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D2" w:rsidRPr="00D62B24" w:rsidRDefault="00B7009D" w:rsidP="00AB5DE6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D62B24">
        <w:rPr>
          <w:rFonts w:ascii="Arial" w:hAnsi="Arial" w:cs="Arial"/>
          <w:b/>
        </w:rPr>
        <w:t>5.TARTIŞMA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C2972" w:rsidRPr="00AB5DE6" w:rsidRDefault="00410717" w:rsidP="000402D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0402DC">
        <w:rPr>
          <w:rFonts w:ascii="Arial" w:hAnsi="Arial" w:cs="Arial"/>
          <w:bCs/>
          <w:i/>
        </w:rPr>
        <w:t>Sharifi</w:t>
      </w:r>
      <w:proofErr w:type="spellEnd"/>
      <w:r w:rsidRPr="00AB5DE6">
        <w:rPr>
          <w:rFonts w:ascii="Arial" w:hAnsi="Arial" w:cs="Arial"/>
        </w:rPr>
        <w:t xml:space="preserve"> ve arkadaşları, </w:t>
      </w:r>
      <w:r w:rsidR="00051069">
        <w:rPr>
          <w:rFonts w:ascii="Arial" w:hAnsi="Arial" w:cs="Arial"/>
        </w:rPr>
        <w:t>y</w:t>
      </w:r>
      <w:r w:rsidR="00ED4E03" w:rsidRPr="00AB5DE6">
        <w:rPr>
          <w:rFonts w:ascii="Arial" w:hAnsi="Arial" w:cs="Arial"/>
        </w:rPr>
        <w:t xml:space="preserve">aptıkları </w:t>
      </w:r>
      <w:r w:rsidR="00540FF6" w:rsidRPr="00AB5DE6">
        <w:rPr>
          <w:rFonts w:ascii="Arial" w:hAnsi="Arial" w:cs="Arial"/>
        </w:rPr>
        <w:t xml:space="preserve">çalışmada </w:t>
      </w:r>
      <w:r w:rsidR="00301E0C" w:rsidRPr="00AB5DE6">
        <w:rPr>
          <w:rFonts w:ascii="Arial" w:hAnsi="Arial" w:cs="Arial"/>
        </w:rPr>
        <w:t>İran</w:t>
      </w:r>
      <w:r w:rsidR="00E27634" w:rsidRPr="00AB5DE6">
        <w:rPr>
          <w:rFonts w:ascii="Arial" w:hAnsi="Arial" w:cs="Arial"/>
        </w:rPr>
        <w:t xml:space="preserve"> </w:t>
      </w:r>
      <w:proofErr w:type="gramStart"/>
      <w:r w:rsidR="00E27634" w:rsidRPr="00AB5DE6">
        <w:rPr>
          <w:rFonts w:ascii="Arial" w:hAnsi="Arial" w:cs="Arial"/>
        </w:rPr>
        <w:t>popülasyonuna</w:t>
      </w:r>
      <w:proofErr w:type="gramEnd"/>
      <w:r w:rsidR="00E27634" w:rsidRPr="00AB5DE6">
        <w:rPr>
          <w:rFonts w:ascii="Arial" w:hAnsi="Arial" w:cs="Arial"/>
        </w:rPr>
        <w:t xml:space="preserve"> </w:t>
      </w:r>
      <w:proofErr w:type="spellStart"/>
      <w:r w:rsidR="00E41B63">
        <w:rPr>
          <w:rFonts w:ascii="Arial" w:hAnsi="Arial" w:cs="Arial"/>
        </w:rPr>
        <w:t>M</w:t>
      </w:r>
      <w:r w:rsidR="004C174E">
        <w:rPr>
          <w:rFonts w:ascii="Arial" w:hAnsi="Arial" w:cs="Arial"/>
        </w:rPr>
        <w:t>etabolik</w:t>
      </w:r>
      <w:proofErr w:type="spellEnd"/>
      <w:r w:rsidR="004C174E">
        <w:rPr>
          <w:rFonts w:ascii="Arial" w:hAnsi="Arial" w:cs="Arial"/>
        </w:rPr>
        <w:t xml:space="preserve"> S</w:t>
      </w:r>
      <w:r w:rsidR="00540FF6" w:rsidRPr="00AB5DE6">
        <w:rPr>
          <w:rFonts w:ascii="Arial" w:hAnsi="Arial" w:cs="Arial"/>
        </w:rPr>
        <w:t>endrom</w:t>
      </w:r>
      <w:r w:rsidR="004853B6" w:rsidRPr="00AB5DE6">
        <w:rPr>
          <w:rFonts w:ascii="Arial" w:hAnsi="Arial" w:cs="Arial"/>
        </w:rPr>
        <w:t xml:space="preserve"> tanı kriterleri </w:t>
      </w:r>
      <w:proofErr w:type="spellStart"/>
      <w:r w:rsidR="00E2381F" w:rsidRPr="00AB5DE6">
        <w:rPr>
          <w:rFonts w:ascii="Arial" w:hAnsi="Arial" w:cs="Arial"/>
        </w:rPr>
        <w:t>Adult</w:t>
      </w:r>
      <w:proofErr w:type="spellEnd"/>
      <w:r w:rsidR="00E2381F" w:rsidRPr="00AB5DE6">
        <w:rPr>
          <w:rFonts w:ascii="Arial" w:hAnsi="Arial" w:cs="Arial"/>
        </w:rPr>
        <w:t xml:space="preserve"> </w:t>
      </w:r>
      <w:proofErr w:type="spellStart"/>
      <w:r w:rsidR="00E2381F" w:rsidRPr="00AB5DE6">
        <w:rPr>
          <w:rFonts w:ascii="Arial" w:hAnsi="Arial" w:cs="Arial"/>
        </w:rPr>
        <w:t>Treatment</w:t>
      </w:r>
      <w:proofErr w:type="spellEnd"/>
      <w:r w:rsidR="00E2381F" w:rsidRPr="00AB5DE6">
        <w:rPr>
          <w:rFonts w:ascii="Arial" w:hAnsi="Arial" w:cs="Arial"/>
        </w:rPr>
        <w:t xml:space="preserve"> Panel-III (ATP-III) </w:t>
      </w:r>
      <w:r w:rsidR="004853B6" w:rsidRPr="00AB5DE6">
        <w:rPr>
          <w:rFonts w:ascii="Arial" w:hAnsi="Arial" w:cs="Arial"/>
        </w:rPr>
        <w:t>uygulanarak</w:t>
      </w:r>
      <w:r w:rsidR="00051069">
        <w:rPr>
          <w:rFonts w:ascii="Arial" w:hAnsi="Arial" w:cs="Arial"/>
        </w:rPr>
        <w:t>,</w:t>
      </w:r>
      <w:r w:rsidR="004853B6" w:rsidRPr="00AB5DE6">
        <w:rPr>
          <w:rFonts w:ascii="Arial" w:hAnsi="Arial" w:cs="Arial"/>
        </w:rPr>
        <w:t xml:space="preserve"> bu bölgedeki insanlarda </w:t>
      </w:r>
      <w:r w:rsidR="006D4FF7" w:rsidRPr="00AB5DE6">
        <w:rPr>
          <w:rFonts w:ascii="Arial" w:hAnsi="Arial" w:cs="Arial"/>
        </w:rPr>
        <w:t>cinsiyet ayrımı yapılmaksızın</w:t>
      </w:r>
      <w:r w:rsidR="00051069">
        <w:rPr>
          <w:rFonts w:ascii="Arial" w:hAnsi="Arial" w:cs="Arial"/>
        </w:rPr>
        <w:t>,</w:t>
      </w:r>
      <w:r w:rsidR="006D4FF7" w:rsidRPr="00AB5DE6">
        <w:rPr>
          <w:rFonts w:ascii="Arial" w:hAnsi="Arial" w:cs="Arial"/>
        </w:rPr>
        <w:t xml:space="preserve"> </w:t>
      </w:r>
      <w:proofErr w:type="spellStart"/>
      <w:r w:rsidR="001C3816" w:rsidRPr="00AB5DE6">
        <w:rPr>
          <w:rFonts w:ascii="Arial" w:hAnsi="Arial" w:cs="Arial"/>
        </w:rPr>
        <w:t>kardiyovasküler</w:t>
      </w:r>
      <w:proofErr w:type="spellEnd"/>
      <w:r w:rsidR="001C3816" w:rsidRPr="00AB5DE6">
        <w:rPr>
          <w:rFonts w:ascii="Arial" w:hAnsi="Arial" w:cs="Arial"/>
        </w:rPr>
        <w:t xml:space="preserve"> risklere yakalanma</w:t>
      </w:r>
      <w:r w:rsidR="00EC6228" w:rsidRPr="00AB5DE6">
        <w:rPr>
          <w:rFonts w:ascii="Arial" w:hAnsi="Arial" w:cs="Arial"/>
        </w:rPr>
        <w:t xml:space="preserve"> olasılıkları yaşlara göre saptanmış</w:t>
      </w:r>
      <w:r w:rsidR="00051069">
        <w:rPr>
          <w:rFonts w:ascii="Arial" w:hAnsi="Arial" w:cs="Arial"/>
        </w:rPr>
        <w:t xml:space="preserve">tır. </w:t>
      </w:r>
      <w:r w:rsidR="00EC6228" w:rsidRPr="00AB5DE6">
        <w:rPr>
          <w:rFonts w:ascii="Arial" w:hAnsi="Arial" w:cs="Arial"/>
        </w:rPr>
        <w:t xml:space="preserve"> </w:t>
      </w:r>
      <w:r w:rsidR="00E15AE6" w:rsidRPr="00AB5DE6">
        <w:rPr>
          <w:rFonts w:ascii="Arial" w:hAnsi="Arial" w:cs="Arial"/>
        </w:rPr>
        <w:t>50</w:t>
      </w:r>
      <w:r w:rsidR="00EC6228" w:rsidRPr="00AB5DE6">
        <w:rPr>
          <w:rFonts w:ascii="Arial" w:hAnsi="Arial" w:cs="Arial"/>
        </w:rPr>
        <w:t xml:space="preserve"> yaş üstü bireylerin </w:t>
      </w:r>
      <w:r w:rsidR="00E15AE6" w:rsidRPr="00AB5DE6">
        <w:rPr>
          <w:rFonts w:ascii="Arial" w:hAnsi="Arial" w:cs="Arial"/>
        </w:rPr>
        <w:t>20</w:t>
      </w:r>
      <w:r w:rsidR="00E41B63">
        <w:rPr>
          <w:rFonts w:ascii="Arial" w:hAnsi="Arial" w:cs="Arial"/>
        </w:rPr>
        <w:t xml:space="preserve"> yaş üstü bireylere göre </w:t>
      </w:r>
      <w:proofErr w:type="spellStart"/>
      <w:r w:rsidR="00E41B63">
        <w:rPr>
          <w:rFonts w:ascii="Arial" w:hAnsi="Arial" w:cs="Arial"/>
        </w:rPr>
        <w:t>Metabolik</w:t>
      </w:r>
      <w:proofErr w:type="spellEnd"/>
      <w:r w:rsidR="00E41B63">
        <w:rPr>
          <w:rFonts w:ascii="Arial" w:hAnsi="Arial" w:cs="Arial"/>
        </w:rPr>
        <w:t xml:space="preserve"> S</w:t>
      </w:r>
      <w:r w:rsidR="00EC6228" w:rsidRPr="00AB5DE6">
        <w:rPr>
          <w:rFonts w:ascii="Arial" w:hAnsi="Arial" w:cs="Arial"/>
        </w:rPr>
        <w:t xml:space="preserve">endrom ve </w:t>
      </w:r>
      <w:proofErr w:type="spellStart"/>
      <w:r w:rsidR="00E15AE6" w:rsidRPr="00AB5DE6">
        <w:rPr>
          <w:rFonts w:ascii="Arial" w:hAnsi="Arial" w:cs="Arial"/>
        </w:rPr>
        <w:t>kardiyovasküler</w:t>
      </w:r>
      <w:proofErr w:type="spellEnd"/>
      <w:r w:rsidR="00E15AE6" w:rsidRPr="00AB5DE6">
        <w:rPr>
          <w:rFonts w:ascii="Arial" w:hAnsi="Arial" w:cs="Arial"/>
        </w:rPr>
        <w:t xml:space="preserve"> risklere yakalanma olasılıklarının daha yüksek olduğu </w:t>
      </w:r>
      <w:r w:rsidR="00E2381F" w:rsidRPr="00AB5DE6">
        <w:rPr>
          <w:rFonts w:ascii="Arial" w:hAnsi="Arial" w:cs="Arial"/>
        </w:rPr>
        <w:t>bulunmuş</w:t>
      </w:r>
      <w:r w:rsidR="00051069">
        <w:rPr>
          <w:rFonts w:ascii="Arial" w:hAnsi="Arial" w:cs="Arial"/>
        </w:rPr>
        <w:t>tur. B</w:t>
      </w:r>
      <w:r w:rsidR="00196CDB" w:rsidRPr="00AB5DE6">
        <w:rPr>
          <w:rFonts w:ascii="Arial" w:hAnsi="Arial" w:cs="Arial"/>
        </w:rPr>
        <w:t xml:space="preserve">unun sonucunun o bölgede yaşayan toplumun beslenme şekilleri ve fiziksel </w:t>
      </w:r>
      <w:proofErr w:type="spellStart"/>
      <w:r w:rsidR="00196CDB" w:rsidRPr="00AB5DE6">
        <w:rPr>
          <w:rFonts w:ascii="Arial" w:hAnsi="Arial" w:cs="Arial"/>
        </w:rPr>
        <w:t>inaktiviteleri</w:t>
      </w:r>
      <w:proofErr w:type="spellEnd"/>
      <w:r w:rsidR="00196CDB" w:rsidRPr="00AB5DE6">
        <w:rPr>
          <w:rFonts w:ascii="Arial" w:hAnsi="Arial" w:cs="Arial"/>
        </w:rPr>
        <w:t xml:space="preserve"> ile yakından alakalı olduğu sonucu ortaya </w:t>
      </w:r>
      <w:r w:rsidR="001A4296" w:rsidRPr="00AB5DE6">
        <w:rPr>
          <w:rFonts w:ascii="Arial" w:hAnsi="Arial" w:cs="Arial"/>
        </w:rPr>
        <w:t>konmuş</w:t>
      </w:r>
      <w:r w:rsidR="00051069">
        <w:rPr>
          <w:rFonts w:ascii="Arial" w:hAnsi="Arial" w:cs="Arial"/>
        </w:rPr>
        <w:t>tur. A</w:t>
      </w:r>
      <w:r w:rsidR="001A4296" w:rsidRPr="00AB5DE6">
        <w:rPr>
          <w:rFonts w:ascii="Arial" w:hAnsi="Arial" w:cs="Arial"/>
        </w:rPr>
        <w:t>yrıca</w:t>
      </w:r>
      <w:r w:rsidR="003C5FA8" w:rsidRPr="00AB5DE6">
        <w:rPr>
          <w:rFonts w:ascii="Arial" w:hAnsi="Arial" w:cs="Arial"/>
        </w:rPr>
        <w:t xml:space="preserve"> </w:t>
      </w:r>
      <w:r w:rsidR="001A4296" w:rsidRPr="00AB5DE6">
        <w:rPr>
          <w:rFonts w:ascii="Arial" w:hAnsi="Arial" w:cs="Arial"/>
        </w:rPr>
        <w:t>y</w:t>
      </w:r>
      <w:r w:rsidR="00E41B63">
        <w:rPr>
          <w:rFonts w:ascii="Arial" w:hAnsi="Arial" w:cs="Arial"/>
        </w:rPr>
        <w:t xml:space="preserve">apılan çalışmalar sonucunda </w:t>
      </w:r>
      <w:proofErr w:type="spellStart"/>
      <w:r w:rsidR="00E41B63">
        <w:rPr>
          <w:rFonts w:ascii="Arial" w:hAnsi="Arial" w:cs="Arial"/>
        </w:rPr>
        <w:t>Metabolik</w:t>
      </w:r>
      <w:proofErr w:type="spellEnd"/>
      <w:r w:rsidR="00E41B63">
        <w:rPr>
          <w:rFonts w:ascii="Arial" w:hAnsi="Arial" w:cs="Arial"/>
        </w:rPr>
        <w:t xml:space="preserve"> S</w:t>
      </w:r>
      <w:r w:rsidR="003C5FA8" w:rsidRPr="00AB5DE6">
        <w:rPr>
          <w:rFonts w:ascii="Arial" w:hAnsi="Arial" w:cs="Arial"/>
        </w:rPr>
        <w:t xml:space="preserve">endrom ve bununla birlikte gelen risk faktörlerinin </w:t>
      </w:r>
      <w:r w:rsidR="00E27634" w:rsidRPr="00AB5DE6">
        <w:rPr>
          <w:rFonts w:ascii="Arial" w:hAnsi="Arial" w:cs="Arial"/>
        </w:rPr>
        <w:t>cinsiyetle bağımlı olmadığı sonucuna ulaşılmıştır</w:t>
      </w:r>
      <w:r w:rsidR="00DA70A8" w:rsidRPr="00AB5DE6">
        <w:rPr>
          <w:rFonts w:ascii="Arial" w:hAnsi="Arial" w:cs="Arial"/>
        </w:rPr>
        <w:t xml:space="preserve"> </w:t>
      </w:r>
      <w:r w:rsidR="00261067" w:rsidRPr="00AB5DE6">
        <w:rPr>
          <w:rFonts w:ascii="Arial" w:hAnsi="Arial" w:cs="Arial"/>
        </w:rPr>
        <w:t>(</w:t>
      </w:r>
      <w:proofErr w:type="spellStart"/>
      <w:r w:rsidR="00261067" w:rsidRPr="00AB5DE6">
        <w:rPr>
          <w:rFonts w:ascii="Arial" w:hAnsi="Arial" w:cs="Arial"/>
          <w:bCs/>
          <w:i/>
        </w:rPr>
        <w:t>Sharifi</w:t>
      </w:r>
      <w:proofErr w:type="spellEnd"/>
      <w:r w:rsidR="00261067" w:rsidRPr="00AB5DE6">
        <w:rPr>
          <w:rFonts w:ascii="Arial" w:hAnsi="Arial" w:cs="Arial"/>
          <w:bCs/>
          <w:i/>
        </w:rPr>
        <w:t xml:space="preserve"> ve diğerleri</w:t>
      </w:r>
      <w:r w:rsidR="00261067" w:rsidRPr="00AB5DE6">
        <w:rPr>
          <w:rFonts w:ascii="Arial" w:hAnsi="Arial" w:cs="Arial"/>
          <w:bCs/>
        </w:rPr>
        <w:t>,2009).</w:t>
      </w:r>
      <w:r w:rsidR="00261067" w:rsidRPr="00AB5DE6">
        <w:rPr>
          <w:rFonts w:ascii="Arial" w:hAnsi="Arial" w:cs="Arial"/>
        </w:rPr>
        <w:t xml:space="preserve">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D4E03" w:rsidRPr="00AB5DE6" w:rsidRDefault="00ED4E03" w:rsidP="000402D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 xml:space="preserve">Bizim çalışmamızda da ayni şekilde K.K.T.C toplumunda </w:t>
      </w:r>
      <w:r w:rsidR="006664CB" w:rsidRPr="00AB5DE6">
        <w:rPr>
          <w:rFonts w:ascii="Arial" w:hAnsi="Arial" w:cs="Arial"/>
        </w:rPr>
        <w:t xml:space="preserve">ATP III </w:t>
      </w:r>
      <w:proofErr w:type="spellStart"/>
      <w:r w:rsidR="00EA57AB">
        <w:rPr>
          <w:rFonts w:ascii="Arial" w:hAnsi="Arial" w:cs="Arial"/>
        </w:rPr>
        <w:t>Metabolik</w:t>
      </w:r>
      <w:proofErr w:type="spellEnd"/>
      <w:r w:rsidR="00EA57AB">
        <w:rPr>
          <w:rFonts w:ascii="Arial" w:hAnsi="Arial" w:cs="Arial"/>
        </w:rPr>
        <w:t xml:space="preserve"> S</w:t>
      </w:r>
      <w:r w:rsidR="00E90AC1" w:rsidRPr="00AB5DE6">
        <w:rPr>
          <w:rFonts w:ascii="Arial" w:hAnsi="Arial" w:cs="Arial"/>
        </w:rPr>
        <w:t xml:space="preserve">endrom tanı </w:t>
      </w:r>
      <w:proofErr w:type="gramStart"/>
      <w:r w:rsidR="00E90AC1" w:rsidRPr="00AB5DE6">
        <w:rPr>
          <w:rFonts w:ascii="Arial" w:hAnsi="Arial" w:cs="Arial"/>
        </w:rPr>
        <w:t>kri</w:t>
      </w:r>
      <w:r w:rsidR="00EA57AB">
        <w:rPr>
          <w:rFonts w:ascii="Arial" w:hAnsi="Arial" w:cs="Arial"/>
        </w:rPr>
        <w:t>terleri</w:t>
      </w:r>
      <w:proofErr w:type="gramEnd"/>
      <w:r w:rsidR="00EA57AB">
        <w:rPr>
          <w:rFonts w:ascii="Arial" w:hAnsi="Arial" w:cs="Arial"/>
        </w:rPr>
        <w:t xml:space="preserve"> uygulanarak toplumdaki </w:t>
      </w:r>
      <w:proofErr w:type="spellStart"/>
      <w:r w:rsidR="00EA57AB">
        <w:rPr>
          <w:rFonts w:ascii="Arial" w:hAnsi="Arial" w:cs="Arial"/>
        </w:rPr>
        <w:t>Metabolik</w:t>
      </w:r>
      <w:proofErr w:type="spellEnd"/>
      <w:r w:rsidR="00EA57AB">
        <w:rPr>
          <w:rFonts w:ascii="Arial" w:hAnsi="Arial" w:cs="Arial"/>
        </w:rPr>
        <w:t xml:space="preserve"> </w:t>
      </w:r>
      <w:proofErr w:type="spellStart"/>
      <w:r w:rsidR="00EA57AB">
        <w:rPr>
          <w:rFonts w:ascii="Arial" w:hAnsi="Arial" w:cs="Arial"/>
        </w:rPr>
        <w:t>S</w:t>
      </w:r>
      <w:r w:rsidR="00E90AC1" w:rsidRPr="00AB5DE6">
        <w:rPr>
          <w:rFonts w:ascii="Arial" w:hAnsi="Arial" w:cs="Arial"/>
        </w:rPr>
        <w:t>enromun</w:t>
      </w:r>
      <w:proofErr w:type="spellEnd"/>
      <w:r w:rsidR="00E90AC1" w:rsidRPr="00AB5DE6">
        <w:rPr>
          <w:rFonts w:ascii="Arial" w:hAnsi="Arial" w:cs="Arial"/>
        </w:rPr>
        <w:t xml:space="preserve"> yatkınlığı araştırılmıştır.</w:t>
      </w:r>
      <w:r w:rsidR="009643FE" w:rsidRPr="00AB5DE6">
        <w:rPr>
          <w:rFonts w:ascii="Arial" w:hAnsi="Arial" w:cs="Arial"/>
        </w:rPr>
        <w:t xml:space="preserve"> Yapılan çalışma</w:t>
      </w:r>
      <w:r w:rsidR="00C06EDA" w:rsidRPr="00AB5DE6">
        <w:rPr>
          <w:rFonts w:ascii="Arial" w:hAnsi="Arial" w:cs="Arial"/>
        </w:rPr>
        <w:t>da</w:t>
      </w:r>
      <w:r w:rsidR="00E46C87">
        <w:rPr>
          <w:rFonts w:ascii="Arial" w:hAnsi="Arial" w:cs="Arial"/>
        </w:rPr>
        <w:t>,</w:t>
      </w:r>
      <w:r w:rsidR="00C06EDA" w:rsidRPr="00AB5DE6">
        <w:rPr>
          <w:rFonts w:ascii="Arial" w:hAnsi="Arial" w:cs="Arial"/>
        </w:rPr>
        <w:t xml:space="preserve"> </w:t>
      </w:r>
      <w:proofErr w:type="spellStart"/>
      <w:r w:rsidR="00C06EDA" w:rsidRPr="00AB5DE6">
        <w:rPr>
          <w:rFonts w:ascii="Arial" w:hAnsi="Arial" w:cs="Arial"/>
        </w:rPr>
        <w:t>Sharfi</w:t>
      </w:r>
      <w:proofErr w:type="spellEnd"/>
      <w:r w:rsidR="00C06EDA" w:rsidRPr="00AB5DE6">
        <w:rPr>
          <w:rFonts w:ascii="Arial" w:hAnsi="Arial" w:cs="Arial"/>
        </w:rPr>
        <w:t xml:space="preserve"> ve arkadaşları gibi bizde </w:t>
      </w:r>
      <w:proofErr w:type="spellStart"/>
      <w:r w:rsidR="00393E34">
        <w:rPr>
          <w:rFonts w:ascii="Arial" w:hAnsi="Arial" w:cs="Arial"/>
        </w:rPr>
        <w:t>Metabolik</w:t>
      </w:r>
      <w:proofErr w:type="spellEnd"/>
      <w:r w:rsidR="00393E34">
        <w:rPr>
          <w:rFonts w:ascii="Arial" w:hAnsi="Arial" w:cs="Arial"/>
        </w:rPr>
        <w:t xml:space="preserve"> S</w:t>
      </w:r>
      <w:r w:rsidR="009643FE" w:rsidRPr="00AB5DE6">
        <w:rPr>
          <w:rFonts w:ascii="Arial" w:hAnsi="Arial" w:cs="Arial"/>
        </w:rPr>
        <w:t>endrom ile cinsiyetin bir ilişkisinin olmadığı sonucuna</w:t>
      </w:r>
      <w:r w:rsidR="009F30E2" w:rsidRPr="00AB5DE6">
        <w:rPr>
          <w:rFonts w:ascii="Arial" w:hAnsi="Arial" w:cs="Arial"/>
        </w:rPr>
        <w:t xml:space="preserve"> ulaş</w:t>
      </w:r>
      <w:r w:rsidR="00BF498D">
        <w:rPr>
          <w:rFonts w:ascii="Arial" w:hAnsi="Arial" w:cs="Arial"/>
        </w:rPr>
        <w:t>tık</w:t>
      </w:r>
      <w:r w:rsidR="00C06EDA" w:rsidRPr="00AB5DE6">
        <w:rPr>
          <w:rFonts w:ascii="Arial" w:hAnsi="Arial" w:cs="Arial"/>
        </w:rPr>
        <w:t>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834CDD" w:rsidRPr="00AB5DE6" w:rsidRDefault="00410717" w:rsidP="000402DC">
      <w:pPr>
        <w:pStyle w:val="Default"/>
        <w:spacing w:line="360" w:lineRule="auto"/>
        <w:ind w:firstLine="709"/>
        <w:jc w:val="both"/>
        <w:rPr>
          <w:rFonts w:ascii="Arial" w:eastAsia="TimesNewRomanPSMT" w:hAnsi="Arial" w:cs="Arial"/>
        </w:rPr>
      </w:pPr>
      <w:proofErr w:type="spellStart"/>
      <w:r w:rsidRPr="000402DC">
        <w:rPr>
          <w:rFonts w:ascii="Arial" w:eastAsia="TimesNewRomanPSMT" w:hAnsi="Arial" w:cs="Arial"/>
          <w:i/>
        </w:rPr>
        <w:t>Pais</w:t>
      </w:r>
      <w:proofErr w:type="spellEnd"/>
      <w:r w:rsidRPr="00AB5DE6">
        <w:rPr>
          <w:rFonts w:ascii="Arial" w:hAnsi="Arial" w:cs="Arial"/>
        </w:rPr>
        <w:t xml:space="preserve"> ve arkadaşları</w:t>
      </w:r>
      <w:r w:rsidR="0057521E" w:rsidRPr="00AB5DE6">
        <w:rPr>
          <w:rFonts w:ascii="Arial" w:hAnsi="Arial" w:cs="Arial"/>
        </w:rPr>
        <w:t xml:space="preserve">, </w:t>
      </w:r>
      <w:proofErr w:type="spellStart"/>
      <w:r w:rsidR="00393E34">
        <w:rPr>
          <w:rFonts w:ascii="Arial" w:hAnsi="Arial" w:cs="Arial"/>
        </w:rPr>
        <w:t>M</w:t>
      </w:r>
      <w:r w:rsidR="004C174E">
        <w:rPr>
          <w:rFonts w:ascii="Arial" w:hAnsi="Arial" w:cs="Arial"/>
        </w:rPr>
        <w:t>etabolik</w:t>
      </w:r>
      <w:proofErr w:type="spellEnd"/>
      <w:r w:rsidR="004C174E">
        <w:rPr>
          <w:rFonts w:ascii="Arial" w:hAnsi="Arial" w:cs="Arial"/>
        </w:rPr>
        <w:t xml:space="preserve"> S</w:t>
      </w:r>
      <w:r w:rsidR="00834CDD" w:rsidRPr="00AB5DE6">
        <w:rPr>
          <w:rFonts w:ascii="Arial" w:hAnsi="Arial" w:cs="Arial"/>
        </w:rPr>
        <w:t xml:space="preserve">endrom ve iç organlarla </w:t>
      </w:r>
      <w:r w:rsidR="001D2A2D" w:rsidRPr="00AB5DE6">
        <w:rPr>
          <w:rFonts w:ascii="Arial" w:hAnsi="Arial" w:cs="Arial"/>
        </w:rPr>
        <w:t xml:space="preserve">ilgili </w:t>
      </w:r>
      <w:proofErr w:type="spellStart"/>
      <w:r w:rsidR="001D2A2D" w:rsidRPr="00AB5DE6">
        <w:rPr>
          <w:rFonts w:ascii="Arial" w:hAnsi="Arial" w:cs="Arial"/>
        </w:rPr>
        <w:t>obezite</w:t>
      </w:r>
      <w:r w:rsidR="00DA1176">
        <w:rPr>
          <w:rFonts w:ascii="Arial" w:hAnsi="Arial" w:cs="Arial"/>
        </w:rPr>
        <w:t>ye</w:t>
      </w:r>
      <w:proofErr w:type="spellEnd"/>
      <w:r w:rsidR="001D2A2D" w:rsidRPr="00AB5DE6">
        <w:rPr>
          <w:rFonts w:ascii="Arial" w:hAnsi="Arial" w:cs="Arial"/>
        </w:rPr>
        <w:t xml:space="preserve"> ait </w:t>
      </w:r>
      <w:proofErr w:type="spellStart"/>
      <w:r w:rsidR="001D2A2D" w:rsidRPr="00AB5DE6">
        <w:rPr>
          <w:rFonts w:ascii="Arial" w:hAnsi="Arial" w:cs="Arial"/>
        </w:rPr>
        <w:t>insidans</w:t>
      </w:r>
      <w:proofErr w:type="spellEnd"/>
      <w:r w:rsidR="001D2A2D" w:rsidRPr="00AB5DE6">
        <w:rPr>
          <w:rFonts w:ascii="Arial" w:hAnsi="Arial" w:cs="Arial"/>
        </w:rPr>
        <w:t xml:space="preserve"> ve sıklık düzeyi</w:t>
      </w:r>
      <w:r w:rsidR="00BF498D">
        <w:rPr>
          <w:rFonts w:ascii="Arial" w:hAnsi="Arial" w:cs="Arial"/>
        </w:rPr>
        <w:t>nin</w:t>
      </w:r>
      <w:r w:rsidR="001D2A2D" w:rsidRPr="00AB5DE6">
        <w:rPr>
          <w:rFonts w:ascii="Arial" w:hAnsi="Arial" w:cs="Arial"/>
        </w:rPr>
        <w:t xml:space="preserve"> </w:t>
      </w:r>
      <w:proofErr w:type="gramStart"/>
      <w:r w:rsidR="001D2A2D" w:rsidRPr="00AB5DE6">
        <w:rPr>
          <w:rFonts w:ascii="Arial" w:hAnsi="Arial" w:cs="Arial"/>
        </w:rPr>
        <w:t>bir çok</w:t>
      </w:r>
      <w:proofErr w:type="gramEnd"/>
      <w:r w:rsidR="001D2A2D" w:rsidRPr="00AB5DE6">
        <w:rPr>
          <w:rFonts w:ascii="Arial" w:hAnsi="Arial" w:cs="Arial"/>
        </w:rPr>
        <w:t xml:space="preserve"> ülkede farklılık göster</w:t>
      </w:r>
      <w:r w:rsidR="00BF498D">
        <w:rPr>
          <w:rFonts w:ascii="Arial" w:hAnsi="Arial" w:cs="Arial"/>
        </w:rPr>
        <w:t>diğini saptamışlardır.</w:t>
      </w:r>
      <w:r w:rsidR="001D2A2D" w:rsidRPr="00AB5DE6">
        <w:rPr>
          <w:rFonts w:ascii="Arial" w:hAnsi="Arial" w:cs="Arial"/>
        </w:rPr>
        <w:t xml:space="preserve"> Amerikan toplumunda bu sıklık %24 civarındayken, </w:t>
      </w:r>
      <w:r w:rsidR="00DA1176">
        <w:rPr>
          <w:rFonts w:ascii="Arial" w:hAnsi="Arial" w:cs="Arial"/>
        </w:rPr>
        <w:t>Avrupa</w:t>
      </w:r>
      <w:r w:rsidR="00BF498D">
        <w:rPr>
          <w:rFonts w:ascii="Arial" w:hAnsi="Arial" w:cs="Arial"/>
        </w:rPr>
        <w:t>’</w:t>
      </w:r>
      <w:r w:rsidR="00DA1176">
        <w:rPr>
          <w:rFonts w:ascii="Arial" w:hAnsi="Arial" w:cs="Arial"/>
        </w:rPr>
        <w:t xml:space="preserve">da </w:t>
      </w:r>
      <w:proofErr w:type="gramStart"/>
      <w:r w:rsidR="00DA1176">
        <w:rPr>
          <w:rFonts w:ascii="Arial" w:hAnsi="Arial" w:cs="Arial"/>
        </w:rPr>
        <w:t>24.6</w:t>
      </w:r>
      <w:proofErr w:type="gramEnd"/>
      <w:r w:rsidR="00DA1176">
        <w:rPr>
          <w:rFonts w:ascii="Arial" w:hAnsi="Arial" w:cs="Arial"/>
        </w:rPr>
        <w:t>% ve</w:t>
      </w:r>
      <w:r w:rsidR="005D7A6F" w:rsidRPr="00AB5DE6">
        <w:rPr>
          <w:rFonts w:ascii="Arial" w:hAnsi="Arial" w:cs="Arial"/>
        </w:rPr>
        <w:t xml:space="preserve"> 30.9% arasında yer almaktadır. </w:t>
      </w:r>
      <w:proofErr w:type="spellStart"/>
      <w:r w:rsidR="005F68B0">
        <w:rPr>
          <w:rFonts w:ascii="Arial" w:hAnsi="Arial" w:cs="Arial"/>
        </w:rPr>
        <w:t>Metabolik</w:t>
      </w:r>
      <w:proofErr w:type="spellEnd"/>
      <w:r w:rsidR="005F68B0">
        <w:rPr>
          <w:rFonts w:ascii="Arial" w:hAnsi="Arial" w:cs="Arial"/>
        </w:rPr>
        <w:t xml:space="preserve"> S</w:t>
      </w:r>
      <w:r w:rsidR="00E73871" w:rsidRPr="00AB5DE6">
        <w:rPr>
          <w:rFonts w:ascii="Arial" w:hAnsi="Arial" w:cs="Arial"/>
        </w:rPr>
        <w:t>endrom adına y</w:t>
      </w:r>
      <w:r w:rsidR="005D7A6F" w:rsidRPr="00AB5DE6">
        <w:rPr>
          <w:rFonts w:ascii="Arial" w:hAnsi="Arial" w:cs="Arial"/>
        </w:rPr>
        <w:t>apılan pek çok</w:t>
      </w:r>
      <w:r w:rsidR="00E73871" w:rsidRPr="00AB5DE6">
        <w:rPr>
          <w:rFonts w:ascii="Arial" w:hAnsi="Arial" w:cs="Arial"/>
        </w:rPr>
        <w:t xml:space="preserve"> tanı </w:t>
      </w:r>
      <w:proofErr w:type="gramStart"/>
      <w:r w:rsidR="00E73871" w:rsidRPr="00AB5DE6">
        <w:rPr>
          <w:rFonts w:ascii="Arial" w:hAnsi="Arial" w:cs="Arial"/>
        </w:rPr>
        <w:t>kriterlerinde</w:t>
      </w:r>
      <w:proofErr w:type="gramEnd"/>
      <w:r w:rsidR="00516E45" w:rsidRPr="00AB5DE6">
        <w:rPr>
          <w:rFonts w:ascii="Arial" w:hAnsi="Arial" w:cs="Arial"/>
        </w:rPr>
        <w:t xml:space="preserve"> bu risklerin </w:t>
      </w:r>
      <w:proofErr w:type="spellStart"/>
      <w:r w:rsidR="00516E45" w:rsidRPr="00AB5DE6">
        <w:rPr>
          <w:rFonts w:ascii="Arial" w:hAnsi="Arial" w:cs="Arial"/>
        </w:rPr>
        <w:t>kardiyovasküler</w:t>
      </w:r>
      <w:proofErr w:type="spellEnd"/>
      <w:r w:rsidR="00516E45" w:rsidRPr="00AB5DE6">
        <w:rPr>
          <w:rFonts w:ascii="Arial" w:hAnsi="Arial" w:cs="Arial"/>
        </w:rPr>
        <w:t xml:space="preserve"> hastalıklara ve diyabete neden olduğu söylenmektedir. Bu iki </w:t>
      </w:r>
      <w:r w:rsidR="002D1C2F" w:rsidRPr="00AB5DE6">
        <w:rPr>
          <w:rFonts w:ascii="Arial" w:hAnsi="Arial" w:cs="Arial"/>
        </w:rPr>
        <w:t>hastalık etmeninin son</w:t>
      </w:r>
      <w:r w:rsidR="0012035B">
        <w:rPr>
          <w:rFonts w:ascii="Arial" w:hAnsi="Arial" w:cs="Arial"/>
        </w:rPr>
        <w:t>u</w:t>
      </w:r>
      <w:r w:rsidR="009C2F3A">
        <w:rPr>
          <w:rFonts w:ascii="Arial" w:hAnsi="Arial" w:cs="Arial"/>
        </w:rPr>
        <w:t xml:space="preserve">cunda ise, </w:t>
      </w:r>
      <w:proofErr w:type="spellStart"/>
      <w:r w:rsidR="00393E34">
        <w:rPr>
          <w:rFonts w:ascii="Arial" w:hAnsi="Arial" w:cs="Arial"/>
        </w:rPr>
        <w:t>Metabolik</w:t>
      </w:r>
      <w:proofErr w:type="spellEnd"/>
      <w:r w:rsidR="00393E34">
        <w:rPr>
          <w:rFonts w:ascii="Arial" w:hAnsi="Arial" w:cs="Arial"/>
        </w:rPr>
        <w:t xml:space="preserve"> S</w:t>
      </w:r>
      <w:r w:rsidR="004C174E">
        <w:rPr>
          <w:rFonts w:ascii="Arial" w:hAnsi="Arial" w:cs="Arial"/>
        </w:rPr>
        <w:t xml:space="preserve">endromun </w:t>
      </w:r>
      <w:proofErr w:type="spellStart"/>
      <w:r w:rsidR="004C174E">
        <w:rPr>
          <w:rFonts w:ascii="Arial" w:hAnsi="Arial" w:cs="Arial"/>
        </w:rPr>
        <w:t>k</w:t>
      </w:r>
      <w:r w:rsidR="002D1C2F" w:rsidRPr="00AB5DE6">
        <w:rPr>
          <w:rFonts w:ascii="Arial" w:hAnsi="Arial" w:cs="Arial"/>
        </w:rPr>
        <w:t>olere</w:t>
      </w:r>
      <w:r w:rsidR="00B3688C" w:rsidRPr="00AB5DE6">
        <w:rPr>
          <w:rFonts w:ascii="Arial" w:hAnsi="Arial" w:cs="Arial"/>
        </w:rPr>
        <w:t>k</w:t>
      </w:r>
      <w:r w:rsidR="002D1C2F" w:rsidRPr="00AB5DE6">
        <w:rPr>
          <w:rFonts w:ascii="Arial" w:hAnsi="Arial" w:cs="Arial"/>
        </w:rPr>
        <w:t>tal</w:t>
      </w:r>
      <w:proofErr w:type="spellEnd"/>
      <w:r w:rsidR="002D1C2F" w:rsidRPr="00AB5DE6">
        <w:rPr>
          <w:rFonts w:ascii="Arial" w:hAnsi="Arial" w:cs="Arial"/>
        </w:rPr>
        <w:t xml:space="preserve"> kanser gelişimine</w:t>
      </w:r>
      <w:r w:rsidR="00190683" w:rsidRPr="00AB5DE6">
        <w:rPr>
          <w:rFonts w:ascii="Arial" w:hAnsi="Arial" w:cs="Arial"/>
        </w:rPr>
        <w:t xml:space="preserve"> </w:t>
      </w:r>
      <w:r w:rsidR="002D1C2F" w:rsidRPr="00AB5DE6">
        <w:rPr>
          <w:rFonts w:ascii="Arial" w:hAnsi="Arial" w:cs="Arial"/>
        </w:rPr>
        <w:t>neden</w:t>
      </w:r>
      <w:r w:rsidR="00190683" w:rsidRPr="00AB5DE6">
        <w:rPr>
          <w:rFonts w:ascii="Arial" w:hAnsi="Arial" w:cs="Arial"/>
        </w:rPr>
        <w:t xml:space="preserve"> olduğu sapta</w:t>
      </w:r>
      <w:r w:rsidR="0057521E" w:rsidRPr="00AB5DE6">
        <w:rPr>
          <w:rFonts w:ascii="Arial" w:hAnsi="Arial" w:cs="Arial"/>
        </w:rPr>
        <w:t>mış</w:t>
      </w:r>
      <w:r w:rsidR="0012035B">
        <w:rPr>
          <w:rFonts w:ascii="Arial" w:hAnsi="Arial" w:cs="Arial"/>
        </w:rPr>
        <w:t xml:space="preserve">tır. </w:t>
      </w:r>
      <w:proofErr w:type="spellStart"/>
      <w:r w:rsidR="00811420" w:rsidRPr="00AB5DE6">
        <w:rPr>
          <w:rFonts w:ascii="Arial" w:hAnsi="Arial" w:cs="Arial"/>
        </w:rPr>
        <w:t>Kolerektal</w:t>
      </w:r>
      <w:proofErr w:type="spellEnd"/>
      <w:r w:rsidR="00811420" w:rsidRPr="00AB5DE6">
        <w:rPr>
          <w:rFonts w:ascii="Arial" w:hAnsi="Arial" w:cs="Arial"/>
        </w:rPr>
        <w:t xml:space="preserve"> kanser gelişiminde </w:t>
      </w:r>
      <w:proofErr w:type="spellStart"/>
      <w:r w:rsidR="00811420" w:rsidRPr="00AB5DE6">
        <w:rPr>
          <w:rFonts w:ascii="Arial" w:hAnsi="Arial" w:cs="Arial"/>
        </w:rPr>
        <w:t>fizyopatolojik</w:t>
      </w:r>
      <w:proofErr w:type="spellEnd"/>
      <w:r w:rsidR="00811420" w:rsidRPr="00AB5DE6">
        <w:rPr>
          <w:rFonts w:ascii="Arial" w:hAnsi="Arial" w:cs="Arial"/>
        </w:rPr>
        <w:t xml:space="preserve"> mekanizmalar olarak</w:t>
      </w:r>
      <w:r w:rsidR="00646124">
        <w:rPr>
          <w:rFonts w:ascii="Arial" w:hAnsi="Arial" w:cs="Arial"/>
        </w:rPr>
        <w:t>,</w:t>
      </w:r>
      <w:r w:rsidR="00811420" w:rsidRPr="00AB5DE6">
        <w:rPr>
          <w:rFonts w:ascii="Arial" w:hAnsi="Arial" w:cs="Arial"/>
        </w:rPr>
        <w:t xml:space="preserve"> </w:t>
      </w:r>
      <w:r w:rsidR="005D7A6F" w:rsidRPr="00AB5DE6">
        <w:rPr>
          <w:rFonts w:ascii="Arial" w:hAnsi="Arial" w:cs="Arial"/>
        </w:rPr>
        <w:t xml:space="preserve"> </w:t>
      </w:r>
      <w:proofErr w:type="spellStart"/>
      <w:r w:rsidR="00393E34">
        <w:rPr>
          <w:rFonts w:ascii="Arial" w:hAnsi="Arial" w:cs="Arial"/>
        </w:rPr>
        <w:t>Metabolik</w:t>
      </w:r>
      <w:proofErr w:type="spellEnd"/>
      <w:r w:rsidR="00393E34">
        <w:rPr>
          <w:rFonts w:ascii="Arial" w:hAnsi="Arial" w:cs="Arial"/>
        </w:rPr>
        <w:t xml:space="preserve"> S</w:t>
      </w:r>
      <w:r w:rsidR="009A503C" w:rsidRPr="00AB5DE6">
        <w:rPr>
          <w:rFonts w:ascii="Arial" w:hAnsi="Arial" w:cs="Arial"/>
        </w:rPr>
        <w:t xml:space="preserve">endromla yüksek oranda ilişkili olarak </w:t>
      </w:r>
      <w:proofErr w:type="spellStart"/>
      <w:r w:rsidR="004B0EC1" w:rsidRPr="00AB5DE6">
        <w:rPr>
          <w:rFonts w:ascii="Arial" w:hAnsi="Arial" w:cs="Arial"/>
        </w:rPr>
        <w:t>abdominal</w:t>
      </w:r>
      <w:proofErr w:type="spellEnd"/>
      <w:r w:rsidR="004B0EC1" w:rsidRPr="00AB5DE6">
        <w:rPr>
          <w:rFonts w:ascii="Arial" w:hAnsi="Arial" w:cs="Arial"/>
        </w:rPr>
        <w:t xml:space="preserve"> </w:t>
      </w:r>
      <w:proofErr w:type="spellStart"/>
      <w:r w:rsidR="004B0EC1" w:rsidRPr="00AB5DE6">
        <w:rPr>
          <w:rFonts w:ascii="Arial" w:hAnsi="Arial" w:cs="Arial"/>
        </w:rPr>
        <w:t>obezite</w:t>
      </w:r>
      <w:proofErr w:type="spellEnd"/>
      <w:r w:rsidR="004B0EC1" w:rsidRPr="00AB5DE6">
        <w:rPr>
          <w:rFonts w:ascii="Arial" w:hAnsi="Arial" w:cs="Arial"/>
        </w:rPr>
        <w:t xml:space="preserve"> ve </w:t>
      </w:r>
      <w:proofErr w:type="spellStart"/>
      <w:r w:rsidR="004B0EC1" w:rsidRPr="00AB5DE6">
        <w:rPr>
          <w:rFonts w:ascii="Arial" w:hAnsi="Arial" w:cs="Arial"/>
        </w:rPr>
        <w:t>insülin</w:t>
      </w:r>
      <w:proofErr w:type="spellEnd"/>
      <w:r w:rsidR="004B0EC1" w:rsidRPr="00AB5DE6">
        <w:rPr>
          <w:rFonts w:ascii="Arial" w:hAnsi="Arial" w:cs="Arial"/>
        </w:rPr>
        <w:t xml:space="preserve"> rezistansı göster</w:t>
      </w:r>
      <w:r w:rsidR="0057521E" w:rsidRPr="00AB5DE6">
        <w:rPr>
          <w:rFonts w:ascii="Arial" w:hAnsi="Arial" w:cs="Arial"/>
        </w:rPr>
        <w:t>mektedir</w:t>
      </w:r>
      <w:r w:rsidR="00013AC8" w:rsidRPr="00AB5DE6">
        <w:rPr>
          <w:rFonts w:ascii="Arial" w:hAnsi="Arial" w:cs="Arial"/>
        </w:rPr>
        <w:t xml:space="preserve"> </w:t>
      </w:r>
      <w:r w:rsidR="008260E3" w:rsidRPr="00AB5DE6">
        <w:rPr>
          <w:rFonts w:ascii="Arial" w:hAnsi="Arial" w:cs="Arial"/>
        </w:rPr>
        <w:t>(</w:t>
      </w:r>
      <w:proofErr w:type="spellStart"/>
      <w:r w:rsidR="00F43A6A" w:rsidRPr="00AB5DE6">
        <w:rPr>
          <w:rFonts w:ascii="Arial" w:eastAsia="TimesNewRomanPSMT" w:hAnsi="Arial" w:cs="Arial"/>
          <w:i/>
        </w:rPr>
        <w:t>Pais</w:t>
      </w:r>
      <w:proofErr w:type="spellEnd"/>
      <w:r w:rsidR="00F43A6A" w:rsidRPr="00AB5DE6">
        <w:rPr>
          <w:rFonts w:ascii="Arial" w:eastAsia="TimesNewRomanPSMT" w:hAnsi="Arial" w:cs="Arial"/>
          <w:i/>
        </w:rPr>
        <w:t xml:space="preserve"> ve diğerleri</w:t>
      </w:r>
      <w:r w:rsidR="00F43A6A" w:rsidRPr="00AB5DE6">
        <w:rPr>
          <w:rFonts w:ascii="Arial" w:eastAsia="TimesNewRomanPSMT" w:hAnsi="Arial" w:cs="Arial"/>
        </w:rPr>
        <w:t xml:space="preserve">,2009).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865CA7" w:rsidRPr="00AB5DE6" w:rsidRDefault="00393E34" w:rsidP="000402D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Metabolik</w:t>
      </w:r>
      <w:proofErr w:type="spellEnd"/>
      <w:r>
        <w:rPr>
          <w:rFonts w:ascii="Arial" w:hAnsi="Arial" w:cs="Arial"/>
        </w:rPr>
        <w:t xml:space="preserve"> S</w:t>
      </w:r>
      <w:r w:rsidR="00865CA7" w:rsidRPr="00AB5DE6">
        <w:rPr>
          <w:rFonts w:ascii="Arial" w:hAnsi="Arial" w:cs="Arial"/>
        </w:rPr>
        <w:t>endromun araştırıldığı K.K.T.C toplumunda</w:t>
      </w:r>
      <w:r w:rsidR="00DC0A72" w:rsidRPr="00AB5DE6">
        <w:rPr>
          <w:rFonts w:ascii="Arial" w:hAnsi="Arial" w:cs="Arial"/>
        </w:rPr>
        <w:t>n deney ve kontrol grubu olarak seçilen kişiler</w:t>
      </w:r>
      <w:r w:rsidR="00646124">
        <w:rPr>
          <w:rFonts w:ascii="Arial" w:hAnsi="Arial" w:cs="Arial"/>
        </w:rPr>
        <w:t xml:space="preserve"> arasında anlamlı bir farklılık bulundu</w:t>
      </w:r>
      <w:r w:rsidR="00DC0A72" w:rsidRPr="00AB5DE6">
        <w:rPr>
          <w:rFonts w:ascii="Arial" w:hAnsi="Arial" w:cs="Arial"/>
        </w:rPr>
        <w:t xml:space="preserve">. Bu da bize </w:t>
      </w:r>
      <w:proofErr w:type="spellStart"/>
      <w:r w:rsidR="00DC0A72" w:rsidRPr="00AB5DE6">
        <w:rPr>
          <w:rFonts w:ascii="Arial" w:hAnsi="Arial" w:cs="Arial"/>
        </w:rPr>
        <w:t>obezite</w:t>
      </w:r>
      <w:proofErr w:type="spellEnd"/>
      <w:r w:rsidR="006A07AD" w:rsidRPr="00AB5DE6">
        <w:rPr>
          <w:rFonts w:ascii="Arial" w:hAnsi="Arial" w:cs="Arial"/>
        </w:rPr>
        <w:t xml:space="preserve"> düzeyinin artması ile bununla birlikte ortaya çıkan biyokimyasal testlerdeki değişimlerin</w:t>
      </w:r>
      <w:r w:rsidR="009C2F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Metabolik</w:t>
      </w:r>
      <w:proofErr w:type="spellEnd"/>
      <w:r>
        <w:rPr>
          <w:rFonts w:ascii="Arial" w:hAnsi="Arial" w:cs="Arial"/>
        </w:rPr>
        <w:t xml:space="preserve"> S</w:t>
      </w:r>
      <w:r w:rsidR="006A07AD" w:rsidRPr="00AB5DE6">
        <w:rPr>
          <w:rFonts w:ascii="Arial" w:hAnsi="Arial" w:cs="Arial"/>
        </w:rPr>
        <w:t>endrom riskini arttırıp</w:t>
      </w:r>
      <w:r w:rsidR="00DA0004">
        <w:rPr>
          <w:rFonts w:ascii="Arial" w:hAnsi="Arial" w:cs="Arial"/>
        </w:rPr>
        <w:t>,</w:t>
      </w:r>
      <w:r w:rsidR="006A07AD" w:rsidRPr="00AB5DE6">
        <w:rPr>
          <w:rFonts w:ascii="Arial" w:hAnsi="Arial" w:cs="Arial"/>
        </w:rPr>
        <w:t xml:space="preserve"> diyabete olan yatkınlığın </w:t>
      </w:r>
      <w:r w:rsidR="000257E1" w:rsidRPr="00AB5DE6">
        <w:rPr>
          <w:rFonts w:ascii="Arial" w:hAnsi="Arial" w:cs="Arial"/>
        </w:rPr>
        <w:t xml:space="preserve">direkt olarak alakalı olduğu </w:t>
      </w:r>
      <w:proofErr w:type="spellStart"/>
      <w:r w:rsidR="000257E1" w:rsidRPr="00AB5DE6">
        <w:rPr>
          <w:rFonts w:ascii="Arial" w:hAnsi="Arial" w:cs="Arial"/>
        </w:rPr>
        <w:t>insülin</w:t>
      </w:r>
      <w:proofErr w:type="spellEnd"/>
      <w:r w:rsidR="000257E1" w:rsidRPr="00AB5DE6">
        <w:rPr>
          <w:rFonts w:ascii="Arial" w:hAnsi="Arial" w:cs="Arial"/>
        </w:rPr>
        <w:t xml:space="preserve"> ve </w:t>
      </w:r>
      <w:proofErr w:type="spellStart"/>
      <w:r w:rsidR="000257E1" w:rsidRPr="00AB5DE6">
        <w:rPr>
          <w:rFonts w:ascii="Arial" w:hAnsi="Arial" w:cs="Arial"/>
        </w:rPr>
        <w:t>insülin</w:t>
      </w:r>
      <w:proofErr w:type="spellEnd"/>
      <w:r w:rsidR="000257E1" w:rsidRPr="00AB5DE6">
        <w:rPr>
          <w:rFonts w:ascii="Arial" w:hAnsi="Arial" w:cs="Arial"/>
        </w:rPr>
        <w:t xml:space="preserve"> direncinde meydana gelen değişimlerle </w:t>
      </w:r>
      <w:r w:rsidR="00BF3089" w:rsidRPr="00AB5DE6">
        <w:rPr>
          <w:rFonts w:ascii="Arial" w:hAnsi="Arial" w:cs="Arial"/>
        </w:rPr>
        <w:t>bize göstermekte</w:t>
      </w:r>
      <w:r w:rsidR="00DA0004">
        <w:rPr>
          <w:rFonts w:ascii="Arial" w:hAnsi="Arial" w:cs="Arial"/>
        </w:rPr>
        <w:t xml:space="preserve">dir. </w:t>
      </w:r>
      <w:r w:rsidR="00BF3089" w:rsidRPr="00AB5DE6">
        <w:rPr>
          <w:rFonts w:ascii="Arial" w:hAnsi="Arial" w:cs="Arial"/>
        </w:rPr>
        <w:t xml:space="preserve">K.K.T.C toplumunda da </w:t>
      </w:r>
      <w:r w:rsidR="00030E2D" w:rsidRPr="00AB5DE6">
        <w:rPr>
          <w:rFonts w:ascii="Arial" w:hAnsi="Arial" w:cs="Arial"/>
        </w:rPr>
        <w:t>A</w:t>
      </w:r>
      <w:r w:rsidR="00BF3089" w:rsidRPr="00AB5DE6">
        <w:rPr>
          <w:rFonts w:ascii="Arial" w:hAnsi="Arial" w:cs="Arial"/>
        </w:rPr>
        <w:t xml:space="preserve">merikan toplumunda olduğu gibi </w:t>
      </w:r>
      <w:proofErr w:type="spellStart"/>
      <w:r>
        <w:rPr>
          <w:rFonts w:ascii="Arial" w:hAnsi="Arial" w:cs="Arial"/>
        </w:rPr>
        <w:t>Metabolik</w:t>
      </w:r>
      <w:proofErr w:type="spellEnd"/>
      <w:r>
        <w:rPr>
          <w:rFonts w:ascii="Arial" w:hAnsi="Arial" w:cs="Arial"/>
        </w:rPr>
        <w:t xml:space="preserve"> S</w:t>
      </w:r>
      <w:r w:rsidR="00030E2D" w:rsidRPr="00AB5DE6">
        <w:rPr>
          <w:rFonts w:ascii="Arial" w:hAnsi="Arial" w:cs="Arial"/>
        </w:rPr>
        <w:t xml:space="preserve">endrom ve bununla birlikte gelen </w:t>
      </w:r>
      <w:proofErr w:type="spellStart"/>
      <w:r w:rsidR="00030E2D" w:rsidRPr="00AB5DE6">
        <w:rPr>
          <w:rFonts w:ascii="Arial" w:hAnsi="Arial" w:cs="Arial"/>
        </w:rPr>
        <w:t>insülin</w:t>
      </w:r>
      <w:proofErr w:type="spellEnd"/>
      <w:r w:rsidR="00030E2D" w:rsidRPr="00AB5DE6">
        <w:rPr>
          <w:rFonts w:ascii="Arial" w:hAnsi="Arial" w:cs="Arial"/>
        </w:rPr>
        <w:t xml:space="preserve"> direnci ve diyabetin ne kadar yakından ilişkili olduğunu göstermektedir.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13AC8" w:rsidRPr="00AB5DE6" w:rsidRDefault="0057521E" w:rsidP="00413E5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C5125A">
        <w:rPr>
          <w:rStyle w:val="A2"/>
          <w:rFonts w:ascii="Arial" w:hAnsi="Arial" w:cs="Arial"/>
          <w:sz w:val="24"/>
          <w:szCs w:val="24"/>
        </w:rPr>
        <w:t>Ferreira</w:t>
      </w:r>
      <w:proofErr w:type="spellEnd"/>
      <w:r w:rsidRPr="00C5125A">
        <w:rPr>
          <w:rFonts w:ascii="Arial" w:hAnsi="Arial" w:cs="Arial"/>
        </w:rPr>
        <w:t xml:space="preserve"> ve arkadaşları</w:t>
      </w:r>
      <w:r w:rsidRPr="00AB5DE6">
        <w:rPr>
          <w:rFonts w:ascii="Arial" w:hAnsi="Arial" w:cs="Arial"/>
        </w:rPr>
        <w:t xml:space="preserve">, </w:t>
      </w:r>
      <w:proofErr w:type="spellStart"/>
      <w:r w:rsidR="00DA0004">
        <w:rPr>
          <w:rFonts w:ascii="Arial" w:hAnsi="Arial" w:cs="Arial"/>
        </w:rPr>
        <w:t>k</w:t>
      </w:r>
      <w:r w:rsidR="00013AC8" w:rsidRPr="00AB5DE6">
        <w:rPr>
          <w:rFonts w:ascii="Arial" w:hAnsi="Arial" w:cs="Arial"/>
        </w:rPr>
        <w:t>ardiyovasküler</w:t>
      </w:r>
      <w:proofErr w:type="spellEnd"/>
      <w:r w:rsidR="00013AC8" w:rsidRPr="00AB5DE6">
        <w:rPr>
          <w:rFonts w:ascii="Arial" w:hAnsi="Arial" w:cs="Arial"/>
        </w:rPr>
        <w:t xml:space="preserve"> risk faktörü olarak gösterilen </w:t>
      </w:r>
      <w:proofErr w:type="spellStart"/>
      <w:r w:rsidR="00A03A44">
        <w:rPr>
          <w:rFonts w:ascii="Arial" w:hAnsi="Arial" w:cs="Arial"/>
        </w:rPr>
        <w:t>M</w:t>
      </w:r>
      <w:r w:rsidR="00F97C64" w:rsidRPr="00AB5DE6">
        <w:rPr>
          <w:rFonts w:ascii="Arial" w:hAnsi="Arial" w:cs="Arial"/>
        </w:rPr>
        <w:t>eta</w:t>
      </w:r>
      <w:r w:rsidR="00A03A44">
        <w:rPr>
          <w:rFonts w:ascii="Arial" w:hAnsi="Arial" w:cs="Arial"/>
        </w:rPr>
        <w:t>bolik</w:t>
      </w:r>
      <w:proofErr w:type="spellEnd"/>
      <w:r w:rsidR="00A03A44">
        <w:rPr>
          <w:rFonts w:ascii="Arial" w:hAnsi="Arial" w:cs="Arial"/>
        </w:rPr>
        <w:t xml:space="preserve"> S</w:t>
      </w:r>
      <w:r w:rsidR="00F04846" w:rsidRPr="00AB5DE6">
        <w:rPr>
          <w:rFonts w:ascii="Arial" w:hAnsi="Arial" w:cs="Arial"/>
        </w:rPr>
        <w:t>endrom</w:t>
      </w:r>
      <w:r w:rsidR="00A03A44">
        <w:rPr>
          <w:rFonts w:ascii="Arial" w:hAnsi="Arial" w:cs="Arial"/>
        </w:rPr>
        <w:t>un</w:t>
      </w:r>
      <w:r w:rsidR="00CF072D">
        <w:rPr>
          <w:rFonts w:ascii="Arial" w:hAnsi="Arial" w:cs="Arial"/>
        </w:rPr>
        <w:t xml:space="preserve"> hem çoc</w:t>
      </w:r>
      <w:r w:rsidR="001D71D3" w:rsidRPr="00AB5DE6">
        <w:rPr>
          <w:rFonts w:ascii="Arial" w:hAnsi="Arial" w:cs="Arial"/>
        </w:rPr>
        <w:t xml:space="preserve">uklarda </w:t>
      </w:r>
      <w:proofErr w:type="spellStart"/>
      <w:r w:rsidR="001D71D3" w:rsidRPr="00AB5DE6">
        <w:rPr>
          <w:rFonts w:ascii="Arial" w:hAnsi="Arial" w:cs="Arial"/>
        </w:rPr>
        <w:t>hemde</w:t>
      </w:r>
      <w:proofErr w:type="spellEnd"/>
      <w:r w:rsidR="001D71D3" w:rsidRPr="00AB5DE6">
        <w:rPr>
          <w:rFonts w:ascii="Arial" w:hAnsi="Arial" w:cs="Arial"/>
        </w:rPr>
        <w:t xml:space="preserve"> yetişkinlerde </w:t>
      </w:r>
      <w:r w:rsidR="00B94DD7" w:rsidRPr="00AB5DE6">
        <w:rPr>
          <w:rFonts w:ascii="Arial" w:hAnsi="Arial" w:cs="Arial"/>
        </w:rPr>
        <w:t>ayrıca önem arz etmekte</w:t>
      </w:r>
      <w:r w:rsidR="000C6C77" w:rsidRPr="00AB5DE6">
        <w:rPr>
          <w:rFonts w:ascii="Arial" w:hAnsi="Arial" w:cs="Arial"/>
        </w:rPr>
        <w:t xml:space="preserve"> olduğunu söylemektedir</w:t>
      </w:r>
      <w:r w:rsidR="00B94DD7" w:rsidRPr="00AB5DE6">
        <w:rPr>
          <w:rFonts w:ascii="Arial" w:hAnsi="Arial" w:cs="Arial"/>
        </w:rPr>
        <w:t>.</w:t>
      </w:r>
      <w:r w:rsidR="00FC4EBB" w:rsidRPr="00AB5DE6">
        <w:rPr>
          <w:rFonts w:ascii="Arial" w:hAnsi="Arial" w:cs="Arial"/>
        </w:rPr>
        <w:t xml:space="preserve"> Bu </w:t>
      </w:r>
      <w:r w:rsidR="00DA0004">
        <w:rPr>
          <w:rFonts w:ascii="Arial" w:hAnsi="Arial" w:cs="Arial"/>
        </w:rPr>
        <w:t>makalede</w:t>
      </w:r>
      <w:r w:rsidR="00992FCB" w:rsidRPr="00AB5DE6">
        <w:rPr>
          <w:rFonts w:ascii="Arial" w:hAnsi="Arial" w:cs="Arial"/>
        </w:rPr>
        <w:t xml:space="preserve">ki </w:t>
      </w:r>
      <w:r w:rsidR="00FC4EBB" w:rsidRPr="00AB5DE6">
        <w:rPr>
          <w:rFonts w:ascii="Arial" w:hAnsi="Arial" w:cs="Arial"/>
        </w:rPr>
        <w:t>çalışmanın amacı</w:t>
      </w:r>
      <w:r w:rsidR="00992FCB" w:rsidRPr="00AB5DE6">
        <w:rPr>
          <w:rFonts w:ascii="Arial" w:hAnsi="Arial" w:cs="Arial"/>
        </w:rPr>
        <w:t xml:space="preserve"> ise</w:t>
      </w:r>
      <w:r w:rsidR="00A03A44">
        <w:rPr>
          <w:rFonts w:ascii="Arial" w:hAnsi="Arial" w:cs="Arial"/>
        </w:rPr>
        <w:t xml:space="preserve">, çocuklarda </w:t>
      </w:r>
      <w:proofErr w:type="spellStart"/>
      <w:r w:rsidR="00A03A44">
        <w:rPr>
          <w:rFonts w:ascii="Arial" w:hAnsi="Arial" w:cs="Arial"/>
        </w:rPr>
        <w:t>Metabolik</w:t>
      </w:r>
      <w:proofErr w:type="spellEnd"/>
      <w:r w:rsidR="00A03A44">
        <w:rPr>
          <w:rFonts w:ascii="Arial" w:hAnsi="Arial" w:cs="Arial"/>
        </w:rPr>
        <w:t xml:space="preserve"> S</w:t>
      </w:r>
      <w:r w:rsidR="00FC4EBB" w:rsidRPr="00AB5DE6">
        <w:rPr>
          <w:rFonts w:ascii="Arial" w:hAnsi="Arial" w:cs="Arial"/>
        </w:rPr>
        <w:t xml:space="preserve">endrom (MS) ile vücut kitle indeksi (VKİ) ve </w:t>
      </w:r>
      <w:proofErr w:type="spellStart"/>
      <w:r w:rsidR="00FC4EBB" w:rsidRPr="00AB5DE6">
        <w:rPr>
          <w:rFonts w:ascii="Arial" w:hAnsi="Arial" w:cs="Arial"/>
        </w:rPr>
        <w:t>insülin</w:t>
      </w:r>
      <w:proofErr w:type="spellEnd"/>
      <w:r w:rsidR="00FC4EBB" w:rsidRPr="00AB5DE6">
        <w:rPr>
          <w:rFonts w:ascii="Arial" w:hAnsi="Arial" w:cs="Arial"/>
        </w:rPr>
        <w:t xml:space="preserve"> direnci arasındaki ilişki</w:t>
      </w:r>
      <w:r w:rsidR="00CF072D">
        <w:rPr>
          <w:rFonts w:ascii="Arial" w:hAnsi="Arial" w:cs="Arial"/>
        </w:rPr>
        <w:t>yi</w:t>
      </w:r>
      <w:r w:rsidR="00FC4EBB" w:rsidRPr="00AB5DE6">
        <w:rPr>
          <w:rFonts w:ascii="Arial" w:hAnsi="Arial" w:cs="Arial"/>
        </w:rPr>
        <w:t xml:space="preserve"> incelemektir.</w:t>
      </w:r>
      <w:r w:rsidR="00992FCB" w:rsidRPr="00AB5DE6">
        <w:rPr>
          <w:rFonts w:ascii="Arial" w:hAnsi="Arial" w:cs="Arial"/>
        </w:rPr>
        <w:t xml:space="preserve"> </w:t>
      </w:r>
      <w:r w:rsidR="005C0DF9" w:rsidRPr="00AB5DE6">
        <w:rPr>
          <w:rFonts w:ascii="Arial" w:hAnsi="Arial" w:cs="Arial"/>
        </w:rPr>
        <w:t>Y</w:t>
      </w:r>
      <w:r w:rsidR="00CF072D">
        <w:rPr>
          <w:rFonts w:ascii="Arial" w:hAnsi="Arial" w:cs="Arial"/>
        </w:rPr>
        <w:t xml:space="preserve">aşı 7 ve 11 </w:t>
      </w:r>
      <w:r w:rsidR="00992FCB" w:rsidRPr="00AB5DE6">
        <w:rPr>
          <w:rFonts w:ascii="Arial" w:hAnsi="Arial" w:cs="Arial"/>
        </w:rPr>
        <w:t xml:space="preserve"> (55 </w:t>
      </w:r>
      <w:proofErr w:type="spellStart"/>
      <w:r w:rsidR="00992FCB" w:rsidRPr="00AB5DE6">
        <w:rPr>
          <w:rFonts w:ascii="Arial" w:hAnsi="Arial" w:cs="Arial"/>
        </w:rPr>
        <w:t>obez</w:t>
      </w:r>
      <w:proofErr w:type="spellEnd"/>
      <w:r w:rsidR="00992FCB" w:rsidRPr="00AB5DE6">
        <w:rPr>
          <w:rFonts w:ascii="Arial" w:hAnsi="Arial" w:cs="Arial"/>
        </w:rPr>
        <w:t xml:space="preserve">, 23 kilolu ve 31 kontrol) arasında 109 çocuk, 55 erkek ve 54 kız, </w:t>
      </w:r>
      <w:r w:rsidR="005C0DF9" w:rsidRPr="00AB5DE6">
        <w:rPr>
          <w:rFonts w:ascii="Arial" w:hAnsi="Arial" w:cs="Arial"/>
        </w:rPr>
        <w:t>seçildi</w:t>
      </w:r>
      <w:r w:rsidR="003E798E">
        <w:rPr>
          <w:rFonts w:ascii="Arial" w:hAnsi="Arial" w:cs="Arial"/>
        </w:rPr>
        <w:t>. Her çocuğun kilo durumu VKİ</w:t>
      </w:r>
      <w:r w:rsidR="00992FCB" w:rsidRPr="00AB5DE6">
        <w:rPr>
          <w:rFonts w:ascii="Arial" w:hAnsi="Arial" w:cs="Arial"/>
        </w:rPr>
        <w:t xml:space="preserve"> / ya</w:t>
      </w:r>
      <w:r w:rsidR="005C0DF9" w:rsidRPr="00AB5DE6">
        <w:rPr>
          <w:rFonts w:ascii="Arial" w:hAnsi="Arial" w:cs="Arial"/>
        </w:rPr>
        <w:t>ş oranı esas alınarak belirlenerek</w:t>
      </w:r>
      <w:r w:rsidR="00CF072D">
        <w:rPr>
          <w:rFonts w:ascii="Arial" w:hAnsi="Arial" w:cs="Arial"/>
        </w:rPr>
        <w:t>,</w:t>
      </w:r>
      <w:r w:rsidR="005C0DF9" w:rsidRPr="00AB5DE6">
        <w:rPr>
          <w:rFonts w:ascii="Arial" w:hAnsi="Arial" w:cs="Arial"/>
        </w:rPr>
        <w:t xml:space="preserve"> </w:t>
      </w:r>
      <w:r w:rsidR="00CF072D">
        <w:rPr>
          <w:rFonts w:ascii="Arial" w:hAnsi="Arial" w:cs="Arial"/>
        </w:rPr>
        <w:t xml:space="preserve">kan şekeri, HDL, </w:t>
      </w:r>
      <w:proofErr w:type="spellStart"/>
      <w:r w:rsidR="00CF072D">
        <w:rPr>
          <w:rFonts w:ascii="Arial" w:hAnsi="Arial" w:cs="Arial"/>
        </w:rPr>
        <w:t>trigliserit</w:t>
      </w:r>
      <w:proofErr w:type="spellEnd"/>
      <w:r w:rsidR="00992FCB" w:rsidRPr="00AB5DE6">
        <w:rPr>
          <w:rFonts w:ascii="Arial" w:hAnsi="Arial" w:cs="Arial"/>
        </w:rPr>
        <w:t xml:space="preserve"> ve açlık </w:t>
      </w:r>
      <w:proofErr w:type="spellStart"/>
      <w:r w:rsidR="00992FCB" w:rsidRPr="00AB5DE6">
        <w:rPr>
          <w:rFonts w:ascii="Arial" w:hAnsi="Arial" w:cs="Arial"/>
        </w:rPr>
        <w:t>insülin</w:t>
      </w:r>
      <w:proofErr w:type="spellEnd"/>
      <w:r w:rsidR="00273920">
        <w:rPr>
          <w:rFonts w:ascii="Arial" w:hAnsi="Arial" w:cs="Arial"/>
        </w:rPr>
        <w:t xml:space="preserve"> gibi</w:t>
      </w:r>
      <w:r w:rsidR="00992FCB" w:rsidRPr="00AB5DE6">
        <w:rPr>
          <w:rFonts w:ascii="Arial" w:hAnsi="Arial" w:cs="Arial"/>
        </w:rPr>
        <w:t xml:space="preserve"> örnekler kullanılarak ölçüldü.</w:t>
      </w:r>
      <w:r w:rsidR="005C0DF9" w:rsidRPr="00AB5DE6">
        <w:rPr>
          <w:rFonts w:ascii="Arial" w:hAnsi="Arial" w:cs="Arial"/>
        </w:rPr>
        <w:t xml:space="preserve"> </w:t>
      </w:r>
      <w:proofErr w:type="spellStart"/>
      <w:r w:rsidR="00992FCB" w:rsidRPr="00AB5DE6">
        <w:rPr>
          <w:rFonts w:ascii="Arial" w:hAnsi="Arial" w:cs="Arial"/>
        </w:rPr>
        <w:t>Metaboli</w:t>
      </w:r>
      <w:r w:rsidR="005F68B0">
        <w:rPr>
          <w:rFonts w:ascii="Arial" w:hAnsi="Arial" w:cs="Arial"/>
        </w:rPr>
        <w:t>k</w:t>
      </w:r>
      <w:proofErr w:type="spellEnd"/>
      <w:r w:rsidR="005F68B0">
        <w:rPr>
          <w:rFonts w:ascii="Arial" w:hAnsi="Arial" w:cs="Arial"/>
        </w:rPr>
        <w:t xml:space="preserve"> S</w:t>
      </w:r>
      <w:r w:rsidR="00992FCB" w:rsidRPr="00AB5DE6">
        <w:rPr>
          <w:rFonts w:ascii="Arial" w:hAnsi="Arial" w:cs="Arial"/>
        </w:rPr>
        <w:t xml:space="preserve">endrom NCEP ATP III </w:t>
      </w:r>
      <w:proofErr w:type="gramStart"/>
      <w:r w:rsidR="00992FCB" w:rsidRPr="00AB5DE6">
        <w:rPr>
          <w:rFonts w:ascii="Arial" w:hAnsi="Arial" w:cs="Arial"/>
        </w:rPr>
        <w:t>kriterlerine</w:t>
      </w:r>
      <w:proofErr w:type="gramEnd"/>
      <w:r w:rsidR="00992FCB" w:rsidRPr="00AB5DE6">
        <w:rPr>
          <w:rFonts w:ascii="Arial" w:hAnsi="Arial" w:cs="Arial"/>
        </w:rPr>
        <w:t xml:space="preserve"> göre tanımlandı.</w:t>
      </w:r>
      <w:r w:rsidR="0024083B" w:rsidRPr="00AB5DE6">
        <w:rPr>
          <w:rFonts w:ascii="Arial" w:hAnsi="Arial" w:cs="Arial"/>
        </w:rPr>
        <w:t xml:space="preserve"> MS tanısı sa</w:t>
      </w:r>
      <w:r w:rsidR="000C6C77" w:rsidRPr="00AB5DE6">
        <w:rPr>
          <w:rFonts w:ascii="Arial" w:hAnsi="Arial" w:cs="Arial"/>
        </w:rPr>
        <w:t xml:space="preserve">dece </w:t>
      </w:r>
      <w:proofErr w:type="spellStart"/>
      <w:r w:rsidR="000C6C77" w:rsidRPr="00AB5DE6">
        <w:rPr>
          <w:rFonts w:ascii="Arial" w:hAnsi="Arial" w:cs="Arial"/>
        </w:rPr>
        <w:t>obez</w:t>
      </w:r>
      <w:proofErr w:type="spellEnd"/>
      <w:r w:rsidR="000C6C77" w:rsidRPr="00AB5DE6">
        <w:rPr>
          <w:rFonts w:ascii="Arial" w:hAnsi="Arial" w:cs="Arial"/>
        </w:rPr>
        <w:t xml:space="preserve"> çocuklarda bulundu. </w:t>
      </w:r>
      <w:r w:rsidR="0024083B" w:rsidRPr="00AB5DE6">
        <w:rPr>
          <w:rFonts w:ascii="Arial" w:hAnsi="Arial" w:cs="Arial"/>
        </w:rPr>
        <w:t>Brezilyalı çocuklar arasında</w:t>
      </w:r>
      <w:r w:rsidR="00273920">
        <w:rPr>
          <w:rFonts w:ascii="Arial" w:hAnsi="Arial" w:cs="Arial"/>
        </w:rPr>
        <w:t>,</w:t>
      </w:r>
      <w:r w:rsidR="0024083B" w:rsidRPr="00AB5DE6">
        <w:rPr>
          <w:rFonts w:ascii="Arial" w:hAnsi="Arial" w:cs="Arial"/>
        </w:rPr>
        <w:t xml:space="preserve"> </w:t>
      </w:r>
      <w:proofErr w:type="spellStart"/>
      <w:r w:rsidR="0024083B" w:rsidRPr="00AB5DE6">
        <w:rPr>
          <w:rFonts w:ascii="Arial" w:hAnsi="Arial" w:cs="Arial"/>
        </w:rPr>
        <w:t>kar</w:t>
      </w:r>
      <w:r w:rsidR="00273920">
        <w:rPr>
          <w:rFonts w:ascii="Arial" w:hAnsi="Arial" w:cs="Arial"/>
        </w:rPr>
        <w:t>diyovasküler</w:t>
      </w:r>
      <w:proofErr w:type="spellEnd"/>
      <w:r w:rsidR="00273920">
        <w:rPr>
          <w:rFonts w:ascii="Arial" w:hAnsi="Arial" w:cs="Arial"/>
        </w:rPr>
        <w:t xml:space="preserve"> risk faktörleri tanısında </w:t>
      </w:r>
      <w:r w:rsidR="0024083B" w:rsidRPr="00AB5DE6">
        <w:rPr>
          <w:rFonts w:ascii="Arial" w:hAnsi="Arial" w:cs="Arial"/>
        </w:rPr>
        <w:t>HOMA indeksi</w:t>
      </w:r>
      <w:r w:rsidR="007F181E">
        <w:rPr>
          <w:rFonts w:ascii="Arial" w:hAnsi="Arial" w:cs="Arial"/>
        </w:rPr>
        <w:t xml:space="preserve"> kullanıl</w:t>
      </w:r>
      <w:r w:rsidR="005A71C7" w:rsidRPr="00AB5DE6">
        <w:rPr>
          <w:rFonts w:ascii="Arial" w:hAnsi="Arial" w:cs="Arial"/>
        </w:rPr>
        <w:t>dı. Bu çalışmad</w:t>
      </w:r>
      <w:r w:rsidR="00F51FAF" w:rsidRPr="00AB5DE6">
        <w:rPr>
          <w:rFonts w:ascii="Arial" w:hAnsi="Arial" w:cs="Arial"/>
        </w:rPr>
        <w:t xml:space="preserve">a </w:t>
      </w:r>
      <w:proofErr w:type="spellStart"/>
      <w:r w:rsidR="00F51FAF" w:rsidRPr="00AB5DE6">
        <w:rPr>
          <w:rFonts w:ascii="Arial" w:hAnsi="Arial" w:cs="Arial"/>
        </w:rPr>
        <w:t>obezite</w:t>
      </w:r>
      <w:proofErr w:type="spellEnd"/>
      <w:r w:rsidR="00F51FAF" w:rsidRPr="00AB5DE6">
        <w:rPr>
          <w:rFonts w:ascii="Arial" w:hAnsi="Arial" w:cs="Arial"/>
        </w:rPr>
        <w:t xml:space="preserve"> ve </w:t>
      </w:r>
      <w:proofErr w:type="spellStart"/>
      <w:r w:rsidR="00F51FAF" w:rsidRPr="00AB5DE6">
        <w:rPr>
          <w:rFonts w:ascii="Arial" w:hAnsi="Arial" w:cs="Arial"/>
        </w:rPr>
        <w:t>insülin</w:t>
      </w:r>
      <w:proofErr w:type="spellEnd"/>
      <w:r w:rsidR="00F51FAF" w:rsidRPr="00AB5DE6">
        <w:rPr>
          <w:rFonts w:ascii="Arial" w:hAnsi="Arial" w:cs="Arial"/>
        </w:rPr>
        <w:t xml:space="preserve"> direnci saptanan</w:t>
      </w:r>
      <w:r w:rsidR="005A71C7" w:rsidRPr="00AB5DE6">
        <w:rPr>
          <w:rFonts w:ascii="Arial" w:hAnsi="Arial" w:cs="Arial"/>
        </w:rPr>
        <w:t xml:space="preserve"> </w:t>
      </w:r>
      <w:proofErr w:type="gramStart"/>
      <w:r w:rsidR="007F181E">
        <w:rPr>
          <w:rFonts w:ascii="Arial" w:hAnsi="Arial" w:cs="Arial"/>
        </w:rPr>
        <w:t>çocuklarda,</w:t>
      </w:r>
      <w:r w:rsidR="000C6C77" w:rsidRPr="00AB5DE6">
        <w:rPr>
          <w:rFonts w:ascii="Arial" w:hAnsi="Arial" w:cs="Arial"/>
        </w:rPr>
        <w:t>VKİ</w:t>
      </w:r>
      <w:proofErr w:type="gramEnd"/>
      <w:r w:rsidR="005A71C7" w:rsidRPr="00AB5DE6">
        <w:rPr>
          <w:rFonts w:ascii="Arial" w:hAnsi="Arial" w:cs="Arial"/>
        </w:rPr>
        <w:t xml:space="preserve"> ve HOMA </w:t>
      </w:r>
      <w:r w:rsidR="00F51FAF" w:rsidRPr="00AB5DE6">
        <w:rPr>
          <w:rFonts w:ascii="Arial" w:hAnsi="Arial" w:cs="Arial"/>
        </w:rPr>
        <w:t xml:space="preserve">oranları </w:t>
      </w:r>
      <w:r w:rsidR="0034297A" w:rsidRPr="00AB5DE6">
        <w:rPr>
          <w:rFonts w:ascii="Arial" w:hAnsi="Arial" w:cs="Arial"/>
        </w:rPr>
        <w:t>yüzdelik olarak yüksek bulundu</w:t>
      </w:r>
      <w:r w:rsidR="00F51FAF" w:rsidRPr="00AB5DE6">
        <w:rPr>
          <w:rFonts w:ascii="Arial" w:hAnsi="Arial" w:cs="Arial"/>
        </w:rPr>
        <w:t>.</w:t>
      </w:r>
      <w:r w:rsidR="00E73D57" w:rsidRPr="00AB5DE6">
        <w:rPr>
          <w:rFonts w:ascii="Arial" w:hAnsi="Arial" w:cs="Arial"/>
        </w:rPr>
        <w:t xml:space="preserve"> K</w:t>
      </w:r>
      <w:r w:rsidR="005A71C7" w:rsidRPr="00AB5DE6">
        <w:rPr>
          <w:rFonts w:ascii="Arial" w:hAnsi="Arial" w:cs="Arial"/>
        </w:rPr>
        <w:t xml:space="preserve">lasik </w:t>
      </w:r>
      <w:r w:rsidR="00E73D57" w:rsidRPr="00AB5DE6">
        <w:rPr>
          <w:rFonts w:ascii="Arial" w:hAnsi="Arial" w:cs="Arial"/>
        </w:rPr>
        <w:t>risk faktörlerinin sıklığı</w:t>
      </w:r>
      <w:r w:rsidR="007F181E">
        <w:rPr>
          <w:rFonts w:ascii="Arial" w:hAnsi="Arial" w:cs="Arial"/>
        </w:rPr>
        <w:t>,</w:t>
      </w:r>
      <w:r w:rsidR="00E73D57" w:rsidRPr="00AB5DE6">
        <w:rPr>
          <w:rFonts w:ascii="Arial" w:hAnsi="Arial" w:cs="Arial"/>
        </w:rPr>
        <w:t xml:space="preserve"> </w:t>
      </w:r>
      <w:r w:rsidR="005A71C7" w:rsidRPr="00AB5DE6">
        <w:rPr>
          <w:rFonts w:ascii="Arial" w:hAnsi="Arial" w:cs="Arial"/>
        </w:rPr>
        <w:t xml:space="preserve">çocuklarda </w:t>
      </w:r>
      <w:proofErr w:type="spellStart"/>
      <w:r w:rsidR="005A71C7" w:rsidRPr="00AB5DE6">
        <w:rPr>
          <w:rFonts w:ascii="Arial" w:hAnsi="Arial" w:cs="Arial"/>
        </w:rPr>
        <w:t>kardiyovasküler</w:t>
      </w:r>
      <w:proofErr w:type="spellEnd"/>
      <w:r w:rsidR="005A71C7" w:rsidRPr="00AB5DE6">
        <w:rPr>
          <w:rFonts w:ascii="Arial" w:hAnsi="Arial" w:cs="Arial"/>
        </w:rPr>
        <w:t xml:space="preserve"> risk faktörlerinin gelişiminde rol oynad</w:t>
      </w:r>
      <w:r w:rsidR="00E73D57" w:rsidRPr="00AB5DE6">
        <w:rPr>
          <w:rFonts w:ascii="Arial" w:hAnsi="Arial" w:cs="Arial"/>
        </w:rPr>
        <w:t>ığı muhtemel olduğunu göstermektedir</w:t>
      </w:r>
      <w:r w:rsidR="00FC3383" w:rsidRPr="00AB5DE6">
        <w:rPr>
          <w:rFonts w:ascii="Arial" w:hAnsi="Arial" w:cs="Arial"/>
        </w:rPr>
        <w:t xml:space="preserve"> </w:t>
      </w:r>
      <w:r w:rsidR="007000D0" w:rsidRPr="00AB5DE6">
        <w:rPr>
          <w:rFonts w:ascii="Arial" w:hAnsi="Arial" w:cs="Arial"/>
        </w:rPr>
        <w:t>(</w:t>
      </w:r>
      <w:proofErr w:type="spellStart"/>
      <w:r w:rsidR="008260E3" w:rsidRPr="00AB5DE6">
        <w:rPr>
          <w:rStyle w:val="A2"/>
          <w:rFonts w:ascii="Arial" w:hAnsi="Arial" w:cs="Arial"/>
          <w:sz w:val="24"/>
          <w:szCs w:val="24"/>
        </w:rPr>
        <w:t>Ferreira</w:t>
      </w:r>
      <w:proofErr w:type="spellEnd"/>
      <w:r w:rsidR="008260E3" w:rsidRPr="00AB5DE6">
        <w:rPr>
          <w:rStyle w:val="A2"/>
          <w:rFonts w:ascii="Arial" w:hAnsi="Arial" w:cs="Arial"/>
          <w:sz w:val="24"/>
          <w:szCs w:val="24"/>
        </w:rPr>
        <w:t xml:space="preserve"> </w:t>
      </w:r>
      <w:r w:rsidR="008260E3" w:rsidRPr="00AB5DE6">
        <w:rPr>
          <w:rStyle w:val="A6"/>
          <w:rFonts w:ascii="Arial" w:hAnsi="Arial" w:cs="Arial"/>
          <w:sz w:val="24"/>
          <w:szCs w:val="24"/>
        </w:rPr>
        <w:t>ve diğerleri,</w:t>
      </w:r>
      <w:r w:rsidR="008260E3" w:rsidRPr="00AB5DE6">
        <w:rPr>
          <w:rFonts w:ascii="Arial" w:hAnsi="Arial" w:cs="Arial"/>
        </w:rPr>
        <w:t>2009).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6297A" w:rsidRPr="00AB5DE6" w:rsidRDefault="003C0475" w:rsidP="00413E5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 xml:space="preserve">Yukarıdaki makalede söylenildiği gibi </w:t>
      </w:r>
      <w:proofErr w:type="spellStart"/>
      <w:r w:rsidRPr="00AB5DE6">
        <w:rPr>
          <w:rFonts w:ascii="Arial" w:hAnsi="Arial" w:cs="Arial"/>
        </w:rPr>
        <w:t>kardiyovaskül</w:t>
      </w:r>
      <w:r w:rsidR="00DC5052">
        <w:rPr>
          <w:rFonts w:ascii="Arial" w:hAnsi="Arial" w:cs="Arial"/>
        </w:rPr>
        <w:t>er</w:t>
      </w:r>
      <w:proofErr w:type="spellEnd"/>
      <w:r w:rsidR="00DC5052">
        <w:rPr>
          <w:rFonts w:ascii="Arial" w:hAnsi="Arial" w:cs="Arial"/>
        </w:rPr>
        <w:t xml:space="preserve"> risk faktörü olan </w:t>
      </w:r>
      <w:proofErr w:type="spellStart"/>
      <w:r w:rsidR="00DC5052">
        <w:rPr>
          <w:rFonts w:ascii="Arial" w:hAnsi="Arial" w:cs="Arial"/>
        </w:rPr>
        <w:t>Metabolik</w:t>
      </w:r>
      <w:proofErr w:type="spellEnd"/>
      <w:r w:rsidR="00DC5052">
        <w:rPr>
          <w:rFonts w:ascii="Arial" w:hAnsi="Arial" w:cs="Arial"/>
        </w:rPr>
        <w:t xml:space="preserve"> </w:t>
      </w:r>
      <w:r w:rsidR="005F68B0">
        <w:rPr>
          <w:rFonts w:ascii="Arial" w:hAnsi="Arial" w:cs="Arial"/>
        </w:rPr>
        <w:t>S</w:t>
      </w:r>
      <w:r w:rsidRPr="00AB5DE6">
        <w:rPr>
          <w:rFonts w:ascii="Arial" w:hAnsi="Arial" w:cs="Arial"/>
        </w:rPr>
        <w:t>endromun</w:t>
      </w:r>
      <w:r w:rsidR="007F181E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</w:t>
      </w:r>
      <w:r w:rsidR="004771C2" w:rsidRPr="00AB5DE6">
        <w:rPr>
          <w:rFonts w:ascii="Arial" w:hAnsi="Arial" w:cs="Arial"/>
        </w:rPr>
        <w:t xml:space="preserve"> aynen bizim ortaya koyduğ</w:t>
      </w:r>
      <w:r w:rsidR="00BF2B0F" w:rsidRPr="00AB5DE6">
        <w:rPr>
          <w:rFonts w:ascii="Arial" w:hAnsi="Arial" w:cs="Arial"/>
        </w:rPr>
        <w:t>umuz gibi yetişkinlerdeki önemi vurgulanmaktadır</w:t>
      </w:r>
      <w:r w:rsidR="003F1D8E" w:rsidRPr="00AB5DE6">
        <w:rPr>
          <w:rFonts w:ascii="Arial" w:hAnsi="Arial" w:cs="Arial"/>
        </w:rPr>
        <w:t>.</w:t>
      </w:r>
      <w:r w:rsidR="00BF2B0F" w:rsidRPr="00AB5DE6">
        <w:rPr>
          <w:rFonts w:ascii="Arial" w:hAnsi="Arial" w:cs="Arial"/>
        </w:rPr>
        <w:t xml:space="preserve"> </w:t>
      </w:r>
      <w:r w:rsidR="003F1D8E" w:rsidRPr="00AB5DE6">
        <w:rPr>
          <w:rFonts w:ascii="Arial" w:hAnsi="Arial" w:cs="Arial"/>
        </w:rPr>
        <w:t>B</w:t>
      </w:r>
      <w:r w:rsidR="00BF2B0F" w:rsidRPr="00AB5DE6">
        <w:rPr>
          <w:rFonts w:ascii="Arial" w:hAnsi="Arial" w:cs="Arial"/>
        </w:rPr>
        <w:t>izim çalışmamamızda</w:t>
      </w:r>
      <w:r w:rsidR="009C2F3A">
        <w:rPr>
          <w:rFonts w:ascii="Arial" w:hAnsi="Arial" w:cs="Arial"/>
        </w:rPr>
        <w:t>,</w:t>
      </w:r>
      <w:r w:rsidR="00BF2B0F" w:rsidRPr="00AB5DE6">
        <w:rPr>
          <w:rFonts w:ascii="Arial" w:hAnsi="Arial" w:cs="Arial"/>
        </w:rPr>
        <w:t xml:space="preserve"> </w:t>
      </w:r>
      <w:r w:rsidR="003F1D8E" w:rsidRPr="00AB5DE6">
        <w:rPr>
          <w:rFonts w:ascii="Arial" w:hAnsi="Arial" w:cs="Arial"/>
        </w:rPr>
        <w:t>30-75 yaş arası kişiler alınıp</w:t>
      </w:r>
      <w:r w:rsidR="00C5125A">
        <w:rPr>
          <w:rFonts w:ascii="Arial" w:hAnsi="Arial" w:cs="Arial"/>
        </w:rPr>
        <w:t>,</w:t>
      </w:r>
      <w:r w:rsidR="00FF17E5">
        <w:rPr>
          <w:rFonts w:ascii="Arial" w:hAnsi="Arial" w:cs="Arial"/>
        </w:rPr>
        <w:t xml:space="preserve"> bu kişilerde </w:t>
      </w:r>
      <w:proofErr w:type="spellStart"/>
      <w:r w:rsidR="00FF17E5">
        <w:rPr>
          <w:rFonts w:ascii="Arial" w:hAnsi="Arial" w:cs="Arial"/>
        </w:rPr>
        <w:t>Metabolik</w:t>
      </w:r>
      <w:proofErr w:type="spellEnd"/>
      <w:r w:rsidR="00FF17E5">
        <w:rPr>
          <w:rFonts w:ascii="Arial" w:hAnsi="Arial" w:cs="Arial"/>
        </w:rPr>
        <w:t xml:space="preserve"> S</w:t>
      </w:r>
      <w:r w:rsidR="003F1D8E" w:rsidRPr="00AB5DE6">
        <w:rPr>
          <w:rFonts w:ascii="Arial" w:hAnsi="Arial" w:cs="Arial"/>
        </w:rPr>
        <w:t>endrom</w:t>
      </w:r>
      <w:r w:rsidR="00DC5052">
        <w:rPr>
          <w:rFonts w:ascii="Arial" w:hAnsi="Arial" w:cs="Arial"/>
        </w:rPr>
        <w:t>,</w:t>
      </w:r>
      <w:r w:rsidR="003F1D8E" w:rsidRPr="00AB5DE6">
        <w:rPr>
          <w:rFonts w:ascii="Arial" w:hAnsi="Arial" w:cs="Arial"/>
        </w:rPr>
        <w:t xml:space="preserve"> </w:t>
      </w:r>
      <w:r w:rsidR="005F16D5" w:rsidRPr="00AB5DE6">
        <w:rPr>
          <w:rFonts w:ascii="Arial" w:hAnsi="Arial" w:cs="Arial"/>
        </w:rPr>
        <w:t xml:space="preserve">VKİ ve </w:t>
      </w:r>
      <w:proofErr w:type="spellStart"/>
      <w:r w:rsidR="005F16D5" w:rsidRPr="00AB5DE6">
        <w:rPr>
          <w:rFonts w:ascii="Arial" w:hAnsi="Arial" w:cs="Arial"/>
        </w:rPr>
        <w:t>insülin</w:t>
      </w:r>
      <w:proofErr w:type="spellEnd"/>
      <w:r w:rsidR="005F16D5" w:rsidRPr="00AB5DE6">
        <w:rPr>
          <w:rFonts w:ascii="Arial" w:hAnsi="Arial" w:cs="Arial"/>
        </w:rPr>
        <w:t xml:space="preserve"> direnci arasında bir ilişki olup olmadığını ortaya koymaktır. Yapılan çalışmalar sonucunda</w:t>
      </w:r>
      <w:r w:rsidR="009C2F3A">
        <w:rPr>
          <w:rFonts w:ascii="Arial" w:hAnsi="Arial" w:cs="Arial"/>
        </w:rPr>
        <w:t>,</w:t>
      </w:r>
      <w:r w:rsidR="005F16D5" w:rsidRPr="00AB5DE6">
        <w:rPr>
          <w:rFonts w:ascii="Arial" w:hAnsi="Arial" w:cs="Arial"/>
        </w:rPr>
        <w:t xml:space="preserve"> </w:t>
      </w:r>
      <w:proofErr w:type="spellStart"/>
      <w:r w:rsidR="00F0736E" w:rsidRPr="00AB5DE6">
        <w:rPr>
          <w:rFonts w:ascii="Arial" w:hAnsi="Arial" w:cs="Arial"/>
        </w:rPr>
        <w:t>insülin</w:t>
      </w:r>
      <w:proofErr w:type="spellEnd"/>
      <w:r w:rsidR="00F0736E" w:rsidRPr="00AB5DE6">
        <w:rPr>
          <w:rFonts w:ascii="Arial" w:hAnsi="Arial" w:cs="Arial"/>
        </w:rPr>
        <w:t xml:space="preserve"> direnci</w:t>
      </w:r>
      <w:r w:rsidR="00C5125A">
        <w:rPr>
          <w:rFonts w:ascii="Arial" w:hAnsi="Arial" w:cs="Arial"/>
        </w:rPr>
        <w:t>,</w:t>
      </w:r>
      <w:r w:rsidR="003E798E">
        <w:rPr>
          <w:rFonts w:ascii="Arial" w:hAnsi="Arial" w:cs="Arial"/>
        </w:rPr>
        <w:t xml:space="preserve"> </w:t>
      </w:r>
      <w:proofErr w:type="spellStart"/>
      <w:r w:rsidR="003E798E">
        <w:rPr>
          <w:rFonts w:ascii="Arial" w:hAnsi="Arial" w:cs="Arial"/>
        </w:rPr>
        <w:t>Metabolik</w:t>
      </w:r>
      <w:proofErr w:type="spellEnd"/>
      <w:r w:rsidR="003E798E">
        <w:rPr>
          <w:rFonts w:ascii="Arial" w:hAnsi="Arial" w:cs="Arial"/>
        </w:rPr>
        <w:t xml:space="preserve"> S</w:t>
      </w:r>
      <w:r w:rsidR="00F0736E" w:rsidRPr="00AB5DE6">
        <w:rPr>
          <w:rFonts w:ascii="Arial" w:hAnsi="Arial" w:cs="Arial"/>
        </w:rPr>
        <w:t xml:space="preserve">endrom tanı </w:t>
      </w:r>
      <w:proofErr w:type="gramStart"/>
      <w:r w:rsidR="00F0736E" w:rsidRPr="00AB5DE6">
        <w:rPr>
          <w:rFonts w:ascii="Arial" w:hAnsi="Arial" w:cs="Arial"/>
        </w:rPr>
        <w:t>kriterleri</w:t>
      </w:r>
      <w:proofErr w:type="gramEnd"/>
      <w:r w:rsidR="00F0736E" w:rsidRPr="00AB5DE6">
        <w:rPr>
          <w:rFonts w:ascii="Arial" w:hAnsi="Arial" w:cs="Arial"/>
        </w:rPr>
        <w:t xml:space="preserve"> ve </w:t>
      </w:r>
      <w:r w:rsidR="00C7377A" w:rsidRPr="00AB5DE6">
        <w:rPr>
          <w:rFonts w:ascii="Arial" w:hAnsi="Arial" w:cs="Arial"/>
        </w:rPr>
        <w:t xml:space="preserve">VKİ arasında pozitif yönde bir </w:t>
      </w:r>
      <w:r w:rsidR="00C7377A" w:rsidRPr="00AB5DE6">
        <w:rPr>
          <w:rFonts w:ascii="Arial" w:hAnsi="Arial" w:cs="Arial"/>
        </w:rPr>
        <w:lastRenderedPageBreak/>
        <w:t>ilişki olduğu sonucuna ulaşılmış</w:t>
      </w:r>
      <w:r w:rsidR="00CE589A" w:rsidRPr="00AB5DE6">
        <w:rPr>
          <w:rFonts w:ascii="Arial" w:hAnsi="Arial" w:cs="Arial"/>
        </w:rPr>
        <w:t xml:space="preserve"> ve ailede </w:t>
      </w:r>
      <w:proofErr w:type="spellStart"/>
      <w:r w:rsidR="00CE589A" w:rsidRPr="00AB5DE6">
        <w:rPr>
          <w:rFonts w:ascii="Arial" w:hAnsi="Arial" w:cs="Arial"/>
        </w:rPr>
        <w:t>kroner</w:t>
      </w:r>
      <w:proofErr w:type="spellEnd"/>
      <w:r w:rsidR="00CE589A" w:rsidRPr="00AB5DE6">
        <w:rPr>
          <w:rFonts w:ascii="Arial" w:hAnsi="Arial" w:cs="Arial"/>
        </w:rPr>
        <w:t xml:space="preserve"> kalp hastalığı ve diyabet olan kişilerde bu riskin daha fazla olduğu ortaya konmuştur.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67E53" w:rsidRPr="00AB5DE6" w:rsidRDefault="00DE4610" w:rsidP="000402D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  <w:i/>
        </w:rPr>
        <w:t>Early</w:t>
      </w:r>
      <w:proofErr w:type="spellEnd"/>
      <w:r w:rsidRPr="00AB5DE6">
        <w:rPr>
          <w:rFonts w:ascii="Arial" w:hAnsi="Arial" w:cs="Arial"/>
        </w:rPr>
        <w:t xml:space="preserve"> ve arkadaşları </w:t>
      </w:r>
      <w:r w:rsidR="00B46CBC" w:rsidRPr="00AB5DE6">
        <w:rPr>
          <w:rFonts w:ascii="Arial" w:hAnsi="Arial" w:cs="Arial"/>
        </w:rPr>
        <w:t>y</w:t>
      </w:r>
      <w:r w:rsidR="00066430" w:rsidRPr="00AB5DE6">
        <w:rPr>
          <w:rFonts w:ascii="Arial" w:hAnsi="Arial" w:cs="Arial"/>
        </w:rPr>
        <w:t xml:space="preserve">aptıkları çalışmada, </w:t>
      </w:r>
      <w:proofErr w:type="spellStart"/>
      <w:r w:rsidR="00DC5052">
        <w:rPr>
          <w:rFonts w:ascii="Arial" w:hAnsi="Arial" w:cs="Arial"/>
        </w:rPr>
        <w:t>Metabolik</w:t>
      </w:r>
      <w:proofErr w:type="spellEnd"/>
      <w:r w:rsidR="00DC5052">
        <w:rPr>
          <w:rFonts w:ascii="Arial" w:hAnsi="Arial" w:cs="Arial"/>
        </w:rPr>
        <w:t xml:space="preserve"> S</w:t>
      </w:r>
      <w:r w:rsidR="002A0763" w:rsidRPr="00AB5DE6">
        <w:rPr>
          <w:rFonts w:ascii="Arial" w:hAnsi="Arial" w:cs="Arial"/>
        </w:rPr>
        <w:t xml:space="preserve">endromun </w:t>
      </w:r>
      <w:r w:rsidR="00736635" w:rsidRPr="00AB5DE6">
        <w:rPr>
          <w:rFonts w:ascii="Arial" w:hAnsi="Arial" w:cs="Arial"/>
        </w:rPr>
        <w:t xml:space="preserve">yaş dağılımına göre </w:t>
      </w:r>
      <w:r w:rsidR="0054352C">
        <w:rPr>
          <w:rFonts w:ascii="Arial" w:hAnsi="Arial" w:cs="Arial"/>
        </w:rPr>
        <w:t>A</w:t>
      </w:r>
      <w:r w:rsidR="002A0763" w:rsidRPr="00AB5DE6">
        <w:rPr>
          <w:rFonts w:ascii="Arial" w:hAnsi="Arial" w:cs="Arial"/>
        </w:rPr>
        <w:t xml:space="preserve">merikan </w:t>
      </w:r>
      <w:proofErr w:type="gramStart"/>
      <w:r w:rsidR="002A0763" w:rsidRPr="00AB5DE6">
        <w:rPr>
          <w:rFonts w:ascii="Arial" w:hAnsi="Arial" w:cs="Arial"/>
        </w:rPr>
        <w:t>popülasyonundaki</w:t>
      </w:r>
      <w:proofErr w:type="gramEnd"/>
      <w:r w:rsidR="002A0763" w:rsidRPr="00AB5DE6">
        <w:rPr>
          <w:rFonts w:ascii="Arial" w:hAnsi="Arial" w:cs="Arial"/>
        </w:rPr>
        <w:t xml:space="preserve"> yaygınlığına bakılmıştır. Bu çalışmada </w:t>
      </w:r>
      <w:r w:rsidR="00D272C8" w:rsidRPr="00AB5DE6">
        <w:rPr>
          <w:rFonts w:ascii="Arial" w:hAnsi="Arial" w:cs="Arial"/>
        </w:rPr>
        <w:t>ATP III kriterleri kullanılarak</w:t>
      </w:r>
      <w:r w:rsidR="00B46CBC" w:rsidRPr="00AB5DE6">
        <w:rPr>
          <w:rFonts w:ascii="Arial" w:hAnsi="Arial" w:cs="Arial"/>
        </w:rPr>
        <w:t xml:space="preserve"> </w:t>
      </w:r>
      <w:r w:rsidR="0054352C">
        <w:rPr>
          <w:rFonts w:ascii="Arial" w:hAnsi="Arial" w:cs="Arial"/>
        </w:rPr>
        <w:t>t</w:t>
      </w:r>
      <w:r w:rsidR="004B2651" w:rsidRPr="00AB5DE6">
        <w:rPr>
          <w:rFonts w:ascii="Arial" w:hAnsi="Arial" w:cs="Arial"/>
        </w:rPr>
        <w:t>oplum içerisinde %</w:t>
      </w:r>
      <w:proofErr w:type="gramStart"/>
      <w:r w:rsidR="004B2651" w:rsidRPr="00AB5DE6">
        <w:rPr>
          <w:rFonts w:ascii="Arial" w:hAnsi="Arial" w:cs="Arial"/>
        </w:rPr>
        <w:t>21.8</w:t>
      </w:r>
      <w:proofErr w:type="gramEnd"/>
      <w:r w:rsidR="004B2651" w:rsidRPr="00AB5DE6">
        <w:rPr>
          <w:rFonts w:ascii="Arial" w:hAnsi="Arial" w:cs="Arial"/>
        </w:rPr>
        <w:t xml:space="preserve"> ve</w:t>
      </w:r>
      <w:r w:rsidR="00D272C8" w:rsidRPr="00AB5DE6">
        <w:rPr>
          <w:rFonts w:ascii="Arial" w:hAnsi="Arial" w:cs="Arial"/>
        </w:rPr>
        <w:t xml:space="preserve"> </w:t>
      </w:r>
      <w:r w:rsidR="004B2651" w:rsidRPr="00AB5DE6">
        <w:rPr>
          <w:rFonts w:ascii="Arial" w:hAnsi="Arial" w:cs="Arial"/>
        </w:rPr>
        <w:t xml:space="preserve">%23.7 sıklıkta yaygın olduğu saptanmıştır. Ayrıca yaşlara göre dağılımına bakılacak olursa </w:t>
      </w:r>
      <w:r w:rsidR="0054352C">
        <w:rPr>
          <w:rFonts w:ascii="Arial" w:hAnsi="Arial" w:cs="Arial"/>
        </w:rPr>
        <w:t>%</w:t>
      </w:r>
      <w:proofErr w:type="gramStart"/>
      <w:r w:rsidR="0054352C">
        <w:rPr>
          <w:rFonts w:ascii="Arial" w:hAnsi="Arial" w:cs="Arial"/>
        </w:rPr>
        <w:t>6.7’</w:t>
      </w:r>
      <w:r w:rsidR="009336F6" w:rsidRPr="00AB5DE6">
        <w:rPr>
          <w:rFonts w:ascii="Arial" w:hAnsi="Arial" w:cs="Arial"/>
        </w:rPr>
        <w:t>sinin</w:t>
      </w:r>
      <w:proofErr w:type="gramEnd"/>
      <w:r w:rsidR="009336F6" w:rsidRPr="00AB5DE6">
        <w:rPr>
          <w:rFonts w:ascii="Arial" w:hAnsi="Arial" w:cs="Arial"/>
        </w:rPr>
        <w:t xml:space="preserve"> 20 ile 29 yaşları arasında olduğunu, %43.5 ile %42.0’ının 60 ile 69 yaşları arasında </w:t>
      </w:r>
      <w:r w:rsidR="002B7FDC" w:rsidRPr="00AB5DE6">
        <w:rPr>
          <w:rFonts w:ascii="Arial" w:hAnsi="Arial" w:cs="Arial"/>
        </w:rPr>
        <w:t xml:space="preserve">çok az bir </w:t>
      </w:r>
      <w:proofErr w:type="spellStart"/>
      <w:r w:rsidR="002B7FDC" w:rsidRPr="00AB5DE6">
        <w:rPr>
          <w:rFonts w:ascii="Arial" w:hAnsi="Arial" w:cs="Arial"/>
        </w:rPr>
        <w:t>kısmınında</w:t>
      </w:r>
      <w:proofErr w:type="spellEnd"/>
      <w:r w:rsidR="002B7FDC" w:rsidRPr="00AB5DE6">
        <w:rPr>
          <w:rFonts w:ascii="Arial" w:hAnsi="Arial" w:cs="Arial"/>
        </w:rPr>
        <w:t xml:space="preserve"> 70 yaş kesiminde </w:t>
      </w:r>
      <w:r w:rsidR="009336F6" w:rsidRPr="00AB5DE6">
        <w:rPr>
          <w:rFonts w:ascii="Arial" w:hAnsi="Arial" w:cs="Arial"/>
        </w:rPr>
        <w:t>olduğu görülm</w:t>
      </w:r>
      <w:r w:rsidR="002B7FDC" w:rsidRPr="00AB5DE6">
        <w:rPr>
          <w:rFonts w:ascii="Arial" w:hAnsi="Arial" w:cs="Arial"/>
        </w:rPr>
        <w:t>üştür. Sonuç olarak ise bu hastalığın gün geçtikçe görülme sıklığının arttığının ve ileri</w:t>
      </w:r>
      <w:r w:rsidR="0054352C">
        <w:rPr>
          <w:rFonts w:ascii="Arial" w:hAnsi="Arial" w:cs="Arial"/>
        </w:rPr>
        <w:t xml:space="preserve"> </w:t>
      </w:r>
      <w:r w:rsidR="002B7FDC" w:rsidRPr="00AB5DE6">
        <w:rPr>
          <w:rFonts w:ascii="Arial" w:hAnsi="Arial" w:cs="Arial"/>
        </w:rPr>
        <w:t>de sağlık sektöründe önemli bir yere sahip olacağı vurgulanmıştır</w:t>
      </w:r>
      <w:r w:rsidR="00B46CBC" w:rsidRPr="00AB5DE6">
        <w:rPr>
          <w:rFonts w:ascii="Arial" w:hAnsi="Arial" w:cs="Arial"/>
        </w:rPr>
        <w:t xml:space="preserve"> </w:t>
      </w:r>
      <w:r w:rsidR="007000D0" w:rsidRPr="00AB5DE6">
        <w:rPr>
          <w:rFonts w:ascii="Arial" w:hAnsi="Arial" w:cs="Arial"/>
        </w:rPr>
        <w:t>(</w:t>
      </w:r>
      <w:proofErr w:type="spellStart"/>
      <w:r w:rsidR="007000D0" w:rsidRPr="00AB5DE6">
        <w:rPr>
          <w:rFonts w:ascii="Arial" w:hAnsi="Arial" w:cs="Arial"/>
          <w:i/>
        </w:rPr>
        <w:t>Early</w:t>
      </w:r>
      <w:proofErr w:type="spellEnd"/>
      <w:r w:rsidR="007000D0" w:rsidRPr="00AB5DE6">
        <w:rPr>
          <w:rFonts w:ascii="Arial" w:hAnsi="Arial" w:cs="Arial"/>
          <w:i/>
        </w:rPr>
        <w:t xml:space="preserve"> ve diğerleri,</w:t>
      </w:r>
      <w:r w:rsidR="007000D0" w:rsidRPr="00AB5DE6">
        <w:rPr>
          <w:rFonts w:ascii="Arial" w:hAnsi="Arial" w:cs="Arial"/>
        </w:rPr>
        <w:t xml:space="preserve">2002).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A071A" w:rsidRPr="00AB5DE6" w:rsidRDefault="00D3581F" w:rsidP="00413E5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>Bizim çalışmamızda</w:t>
      </w:r>
      <w:r w:rsidR="0054352C">
        <w:rPr>
          <w:rFonts w:ascii="Arial" w:hAnsi="Arial" w:cs="Arial"/>
        </w:rPr>
        <w:t xml:space="preserve"> da</w:t>
      </w:r>
      <w:r w:rsidRPr="00AB5DE6">
        <w:rPr>
          <w:rFonts w:ascii="Arial" w:hAnsi="Arial" w:cs="Arial"/>
        </w:rPr>
        <w:t xml:space="preserve"> hasta deney grupların karşılaştırılması sonucunda anlamlı bir farklılık ortaya konmuştur 30-75 yaş arası kişilerden </w:t>
      </w:r>
      <w:proofErr w:type="spellStart"/>
      <w:r w:rsidRPr="00AB5DE6">
        <w:rPr>
          <w:rFonts w:ascii="Arial" w:hAnsi="Arial" w:cs="Arial"/>
        </w:rPr>
        <w:t>rasgele</w:t>
      </w:r>
      <w:proofErr w:type="spellEnd"/>
      <w:r w:rsidRPr="00AB5DE6">
        <w:rPr>
          <w:rFonts w:ascii="Arial" w:hAnsi="Arial" w:cs="Arial"/>
        </w:rPr>
        <w:t xml:space="preserve"> seçilen </w:t>
      </w:r>
      <w:r w:rsidR="004C7D29" w:rsidRPr="00AB5DE6">
        <w:rPr>
          <w:rFonts w:ascii="Arial" w:hAnsi="Arial" w:cs="Arial"/>
        </w:rPr>
        <w:t>60 kişiden</w:t>
      </w:r>
      <w:r w:rsidR="0054352C">
        <w:rPr>
          <w:rFonts w:ascii="Arial" w:hAnsi="Arial" w:cs="Arial"/>
        </w:rPr>
        <w:t>,</w:t>
      </w:r>
      <w:r w:rsidR="00184BCE">
        <w:rPr>
          <w:rFonts w:ascii="Arial" w:hAnsi="Arial" w:cs="Arial"/>
        </w:rPr>
        <w:t xml:space="preserve"> 40 deney yani </w:t>
      </w:r>
      <w:proofErr w:type="spellStart"/>
      <w:r w:rsidR="00184BCE">
        <w:rPr>
          <w:rFonts w:ascii="Arial" w:hAnsi="Arial" w:cs="Arial"/>
        </w:rPr>
        <w:t>Metabolik</w:t>
      </w:r>
      <w:proofErr w:type="spellEnd"/>
      <w:r w:rsidR="00184BCE">
        <w:rPr>
          <w:rFonts w:ascii="Arial" w:hAnsi="Arial" w:cs="Arial"/>
        </w:rPr>
        <w:t xml:space="preserve"> S</w:t>
      </w:r>
      <w:r w:rsidR="004C7D29" w:rsidRPr="00AB5DE6">
        <w:rPr>
          <w:rFonts w:ascii="Arial" w:hAnsi="Arial" w:cs="Arial"/>
        </w:rPr>
        <w:t xml:space="preserve">endrom tanı </w:t>
      </w:r>
      <w:proofErr w:type="gramStart"/>
      <w:r w:rsidR="004C7D29" w:rsidRPr="00AB5DE6">
        <w:rPr>
          <w:rFonts w:ascii="Arial" w:hAnsi="Arial" w:cs="Arial"/>
        </w:rPr>
        <w:t>kriterlerine</w:t>
      </w:r>
      <w:proofErr w:type="gramEnd"/>
      <w:r w:rsidR="004C7D29" w:rsidRPr="00AB5DE6">
        <w:rPr>
          <w:rFonts w:ascii="Arial" w:hAnsi="Arial" w:cs="Arial"/>
        </w:rPr>
        <w:t xml:space="preserve"> uygun olduğu saptanmışken</w:t>
      </w:r>
      <w:r w:rsidR="0054352C">
        <w:rPr>
          <w:rFonts w:ascii="Arial" w:hAnsi="Arial" w:cs="Arial"/>
        </w:rPr>
        <w:t>,</w:t>
      </w:r>
      <w:r w:rsidR="004C7D29" w:rsidRPr="00AB5DE6">
        <w:rPr>
          <w:rFonts w:ascii="Arial" w:hAnsi="Arial" w:cs="Arial"/>
        </w:rPr>
        <w:t xml:space="preserve"> 20 kişide kontrol grubu olarak </w:t>
      </w:r>
      <w:proofErr w:type="spellStart"/>
      <w:r w:rsidR="004C7D29" w:rsidRPr="00AB5DE6">
        <w:rPr>
          <w:rFonts w:ascii="Arial" w:hAnsi="Arial" w:cs="Arial"/>
        </w:rPr>
        <w:t>belirlenemiştir</w:t>
      </w:r>
      <w:proofErr w:type="spellEnd"/>
      <w:r w:rsidR="004C7D29" w:rsidRPr="00AB5DE6">
        <w:rPr>
          <w:rFonts w:ascii="Arial" w:hAnsi="Arial" w:cs="Arial"/>
        </w:rPr>
        <w:t>. Kontrol grubu olarak seçilen bireyler</w:t>
      </w:r>
      <w:r w:rsidR="0054352C">
        <w:rPr>
          <w:rFonts w:ascii="Arial" w:hAnsi="Arial" w:cs="Arial"/>
        </w:rPr>
        <w:t>,</w:t>
      </w:r>
      <w:r w:rsidR="00184BCE">
        <w:rPr>
          <w:rFonts w:ascii="Arial" w:hAnsi="Arial" w:cs="Arial"/>
        </w:rPr>
        <w:t xml:space="preserve"> </w:t>
      </w:r>
      <w:proofErr w:type="spellStart"/>
      <w:r w:rsidR="00184BCE">
        <w:rPr>
          <w:rFonts w:ascii="Arial" w:hAnsi="Arial" w:cs="Arial"/>
        </w:rPr>
        <w:t>Metabolik</w:t>
      </w:r>
      <w:proofErr w:type="spellEnd"/>
      <w:r w:rsidR="00184BCE">
        <w:rPr>
          <w:rFonts w:ascii="Arial" w:hAnsi="Arial" w:cs="Arial"/>
        </w:rPr>
        <w:t xml:space="preserve"> S</w:t>
      </w:r>
      <w:r w:rsidR="00BF24E4" w:rsidRPr="00AB5DE6">
        <w:rPr>
          <w:rFonts w:ascii="Arial" w:hAnsi="Arial" w:cs="Arial"/>
        </w:rPr>
        <w:t xml:space="preserve">endrom tanı </w:t>
      </w:r>
      <w:proofErr w:type="gramStart"/>
      <w:r w:rsidR="00BF24E4" w:rsidRPr="00AB5DE6">
        <w:rPr>
          <w:rFonts w:ascii="Arial" w:hAnsi="Arial" w:cs="Arial"/>
        </w:rPr>
        <w:t>kriterlerine</w:t>
      </w:r>
      <w:proofErr w:type="gramEnd"/>
      <w:r w:rsidR="00BF24E4" w:rsidRPr="00AB5DE6">
        <w:rPr>
          <w:rFonts w:ascii="Arial" w:hAnsi="Arial" w:cs="Arial"/>
        </w:rPr>
        <w:t xml:space="preserve"> uymayan ve toplum içerisinden </w:t>
      </w:r>
      <w:proofErr w:type="spellStart"/>
      <w:r w:rsidR="00BF24E4" w:rsidRPr="00AB5DE6">
        <w:rPr>
          <w:rFonts w:ascii="Arial" w:hAnsi="Arial" w:cs="Arial"/>
        </w:rPr>
        <w:t>rasgele</w:t>
      </w:r>
      <w:proofErr w:type="spellEnd"/>
      <w:r w:rsidR="00BF24E4" w:rsidRPr="00AB5DE6">
        <w:rPr>
          <w:rFonts w:ascii="Arial" w:hAnsi="Arial" w:cs="Arial"/>
        </w:rPr>
        <w:t xml:space="preserve"> seçilmiş kişiler olarak belirlenmiş ve herhangi bir </w:t>
      </w:r>
      <w:r w:rsidR="00251510" w:rsidRPr="00AB5DE6">
        <w:rPr>
          <w:rFonts w:ascii="Arial" w:hAnsi="Arial" w:cs="Arial"/>
        </w:rPr>
        <w:t xml:space="preserve">hastalık belirtisi veya tanısı </w:t>
      </w:r>
      <w:proofErr w:type="spellStart"/>
      <w:r w:rsidR="00251510" w:rsidRPr="00AB5DE6">
        <w:rPr>
          <w:rFonts w:ascii="Arial" w:hAnsi="Arial" w:cs="Arial"/>
        </w:rPr>
        <w:t>konmamamış</w:t>
      </w:r>
      <w:proofErr w:type="spellEnd"/>
      <w:r w:rsidR="00251510" w:rsidRPr="00AB5DE6">
        <w:rPr>
          <w:rFonts w:ascii="Arial" w:hAnsi="Arial" w:cs="Arial"/>
        </w:rPr>
        <w:t xml:space="preserve"> kişiler olarak saptanmıştır.</w:t>
      </w:r>
      <w:r w:rsidR="00F21C53" w:rsidRPr="00AB5DE6">
        <w:rPr>
          <w:rFonts w:ascii="Arial" w:hAnsi="Arial" w:cs="Arial"/>
        </w:rPr>
        <w:t xml:space="preserve"> </w:t>
      </w:r>
      <w:proofErr w:type="spellStart"/>
      <w:r w:rsidR="00F21C53" w:rsidRPr="00AB5DE6">
        <w:rPr>
          <w:rFonts w:ascii="Arial" w:hAnsi="Arial" w:cs="Arial"/>
        </w:rPr>
        <w:t>Rasgele</w:t>
      </w:r>
      <w:proofErr w:type="spellEnd"/>
      <w:r w:rsidR="00F21C53" w:rsidRPr="00AB5DE6">
        <w:rPr>
          <w:rFonts w:ascii="Arial" w:hAnsi="Arial" w:cs="Arial"/>
        </w:rPr>
        <w:t xml:space="preserve"> seçilen bu 60 kişi içerisinden 40 kişinin bu hastalık riskine </w:t>
      </w:r>
      <w:proofErr w:type="gramStart"/>
      <w:r w:rsidR="00F21C53" w:rsidRPr="00AB5DE6">
        <w:rPr>
          <w:rFonts w:ascii="Arial" w:hAnsi="Arial" w:cs="Arial"/>
        </w:rPr>
        <w:t>dahil</w:t>
      </w:r>
      <w:proofErr w:type="gramEnd"/>
      <w:r w:rsidR="00F21C53" w:rsidRPr="00AB5DE6">
        <w:rPr>
          <w:rFonts w:ascii="Arial" w:hAnsi="Arial" w:cs="Arial"/>
        </w:rPr>
        <w:t xml:space="preserve"> olduğu yani </w:t>
      </w:r>
      <w:r w:rsidR="00184BCE">
        <w:rPr>
          <w:rFonts w:ascii="Arial" w:hAnsi="Arial" w:cs="Arial"/>
        </w:rPr>
        <w:t xml:space="preserve">% 66.67’sinin </w:t>
      </w:r>
      <w:proofErr w:type="spellStart"/>
      <w:r w:rsidR="00184BCE">
        <w:rPr>
          <w:rFonts w:ascii="Arial" w:hAnsi="Arial" w:cs="Arial"/>
        </w:rPr>
        <w:t>Metabolik</w:t>
      </w:r>
      <w:proofErr w:type="spellEnd"/>
      <w:r w:rsidR="00184BCE">
        <w:rPr>
          <w:rFonts w:ascii="Arial" w:hAnsi="Arial" w:cs="Arial"/>
        </w:rPr>
        <w:t xml:space="preserve"> S</w:t>
      </w:r>
      <w:r w:rsidR="006D62FD" w:rsidRPr="00AB5DE6">
        <w:rPr>
          <w:rFonts w:ascii="Arial" w:hAnsi="Arial" w:cs="Arial"/>
        </w:rPr>
        <w:t>endrom riski içerisinde belirlendiği</w:t>
      </w:r>
      <w:r w:rsidR="00413E50">
        <w:rPr>
          <w:rFonts w:ascii="Arial" w:hAnsi="Arial" w:cs="Arial"/>
        </w:rPr>
        <w:t>,</w:t>
      </w:r>
      <w:r w:rsidR="006D62FD" w:rsidRPr="00AB5DE6">
        <w:rPr>
          <w:rFonts w:ascii="Arial" w:hAnsi="Arial" w:cs="Arial"/>
        </w:rPr>
        <w:t xml:space="preserve"> %33.33’ünün ise bu riski taşımadığı saptanmı</w:t>
      </w:r>
      <w:r w:rsidR="00184BCE">
        <w:rPr>
          <w:rFonts w:ascii="Arial" w:hAnsi="Arial" w:cs="Arial"/>
        </w:rPr>
        <w:t xml:space="preserve">ştır. Bu da K.K.T.C toplumunda </w:t>
      </w:r>
      <w:proofErr w:type="spellStart"/>
      <w:r w:rsidR="00184BCE">
        <w:rPr>
          <w:rFonts w:ascii="Arial" w:hAnsi="Arial" w:cs="Arial"/>
        </w:rPr>
        <w:t>Metabolik</w:t>
      </w:r>
      <w:proofErr w:type="spellEnd"/>
      <w:r w:rsidR="00184BCE">
        <w:rPr>
          <w:rFonts w:ascii="Arial" w:hAnsi="Arial" w:cs="Arial"/>
        </w:rPr>
        <w:t xml:space="preserve"> S</w:t>
      </w:r>
      <w:r w:rsidR="006D62FD" w:rsidRPr="00AB5DE6">
        <w:rPr>
          <w:rFonts w:ascii="Arial" w:hAnsi="Arial" w:cs="Arial"/>
        </w:rPr>
        <w:t>endroma yakalanma riskinin ne kadar yüksek oranlarda oluğunun bir göstergesidir.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6226B" w:rsidRPr="00AB5DE6" w:rsidRDefault="00FB4DD3" w:rsidP="009A49D2">
      <w:pPr>
        <w:pStyle w:val="Default"/>
        <w:spacing w:line="360" w:lineRule="auto"/>
        <w:ind w:firstLine="709"/>
        <w:jc w:val="both"/>
        <w:rPr>
          <w:rFonts w:ascii="Arial" w:hAnsi="Arial" w:cs="Arial"/>
          <w:iCs/>
        </w:rPr>
      </w:pPr>
      <w:r w:rsidRPr="00413E50">
        <w:rPr>
          <w:rFonts w:ascii="Arial" w:eastAsia="TimesNewRomanPSMT" w:hAnsi="Arial" w:cs="Arial"/>
          <w:i/>
        </w:rPr>
        <w:t xml:space="preserve">Karadeniz </w:t>
      </w:r>
      <w:r w:rsidR="00150B94">
        <w:rPr>
          <w:rFonts w:ascii="Arial" w:eastAsia="TimesNewRomanPSMT" w:hAnsi="Arial" w:cs="Arial"/>
        </w:rPr>
        <w:t>ve arkadaşları</w:t>
      </w:r>
      <w:r w:rsidRPr="00AB5DE6">
        <w:rPr>
          <w:rFonts w:ascii="Arial" w:eastAsia="TimesNewRomanPSMT" w:hAnsi="Arial" w:cs="Arial"/>
        </w:rPr>
        <w:t xml:space="preserve">nın </w:t>
      </w:r>
      <w:r w:rsidR="00413E50">
        <w:rPr>
          <w:rFonts w:ascii="Arial" w:eastAsia="TimesNewRomanPSMT" w:hAnsi="Arial" w:cs="Arial"/>
        </w:rPr>
        <w:t>a</w:t>
      </w:r>
      <w:r w:rsidR="0056226B" w:rsidRPr="00AB5DE6">
        <w:rPr>
          <w:rFonts w:ascii="Arial" w:eastAsia="TimesNewRomanPSMT" w:hAnsi="Arial" w:cs="Arial"/>
        </w:rPr>
        <w:t>raştı</w:t>
      </w:r>
      <w:r w:rsidRPr="00AB5DE6">
        <w:rPr>
          <w:rFonts w:ascii="Arial" w:eastAsia="TimesNewRomanPSMT" w:hAnsi="Arial" w:cs="Arial"/>
        </w:rPr>
        <w:t>rmasına</w:t>
      </w:r>
      <w:r w:rsidR="0056226B" w:rsidRPr="00AB5DE6">
        <w:rPr>
          <w:rFonts w:ascii="Arial" w:eastAsia="TimesNewRomanPSMT" w:hAnsi="Arial" w:cs="Arial"/>
        </w:rPr>
        <w:t xml:space="preserve"> katılan bireylerin beden kitle indeksleri hesaplanmış ve</w:t>
      </w:r>
      <w:r w:rsidR="00C56B55" w:rsidRPr="00AB5DE6">
        <w:rPr>
          <w:rFonts w:ascii="Arial" w:eastAsia="TimesNewRomanPSMT" w:hAnsi="Arial" w:cs="Arial"/>
        </w:rPr>
        <w:t xml:space="preserve"> </w:t>
      </w:r>
      <w:r w:rsidR="0056226B" w:rsidRPr="00AB5DE6">
        <w:rPr>
          <w:rFonts w:ascii="Arial" w:eastAsia="TimesNewRomanPSMT" w:hAnsi="Arial" w:cs="Arial"/>
        </w:rPr>
        <w:t>şişman olanlarda risk daha yüksek bul</w:t>
      </w:r>
      <w:r w:rsidR="00063D7F">
        <w:rPr>
          <w:rFonts w:ascii="Arial" w:eastAsia="TimesNewRomanPSMT" w:hAnsi="Arial" w:cs="Arial"/>
        </w:rPr>
        <w:t xml:space="preserve">unmuş, beden kitle indeksi ile </w:t>
      </w:r>
      <w:proofErr w:type="spellStart"/>
      <w:r w:rsidR="00063D7F">
        <w:rPr>
          <w:rFonts w:ascii="Arial" w:eastAsia="TimesNewRomanPSMT" w:hAnsi="Arial" w:cs="Arial"/>
        </w:rPr>
        <w:t>Metabolik</w:t>
      </w:r>
      <w:proofErr w:type="spellEnd"/>
      <w:r w:rsidR="00063D7F">
        <w:rPr>
          <w:rFonts w:ascii="Arial" w:eastAsia="TimesNewRomanPSMT" w:hAnsi="Arial" w:cs="Arial"/>
        </w:rPr>
        <w:t xml:space="preserve"> S</w:t>
      </w:r>
      <w:r w:rsidR="00150B94">
        <w:rPr>
          <w:rFonts w:ascii="Arial" w:eastAsia="TimesNewRomanPSMT" w:hAnsi="Arial" w:cs="Arial"/>
        </w:rPr>
        <w:t xml:space="preserve">endrom riski arasında </w:t>
      </w:r>
      <w:r w:rsidR="0056226B" w:rsidRPr="00AB5DE6">
        <w:rPr>
          <w:rFonts w:ascii="Arial" w:eastAsia="TimesNewRomanPSMT" w:hAnsi="Arial" w:cs="Arial"/>
        </w:rPr>
        <w:t xml:space="preserve">istatistiksel anlamlı fark ortaya konulmuştur. </w:t>
      </w:r>
      <w:proofErr w:type="spellStart"/>
      <w:r w:rsidR="0056226B" w:rsidRPr="00AB5DE6">
        <w:rPr>
          <w:rFonts w:ascii="Arial" w:eastAsia="TimesNewRomanPSMT" w:hAnsi="Arial" w:cs="Arial"/>
        </w:rPr>
        <w:t>Obezite</w:t>
      </w:r>
      <w:proofErr w:type="spellEnd"/>
      <w:r w:rsidR="0056226B" w:rsidRPr="00AB5DE6">
        <w:rPr>
          <w:rFonts w:ascii="Arial" w:eastAsia="TimesNewRomanPSMT" w:hAnsi="Arial" w:cs="Arial"/>
        </w:rPr>
        <w:t xml:space="preserve"> ve </w:t>
      </w:r>
      <w:proofErr w:type="spellStart"/>
      <w:r w:rsidR="0056226B" w:rsidRPr="00AB5DE6">
        <w:rPr>
          <w:rFonts w:ascii="Arial" w:eastAsia="TimesNewRomanPSMT" w:hAnsi="Arial" w:cs="Arial"/>
        </w:rPr>
        <w:t>obezite</w:t>
      </w:r>
      <w:proofErr w:type="spellEnd"/>
      <w:r w:rsidR="0056226B" w:rsidRPr="00AB5DE6">
        <w:rPr>
          <w:rFonts w:ascii="Arial" w:eastAsia="TimesNewRomanPSMT" w:hAnsi="Arial" w:cs="Arial"/>
        </w:rPr>
        <w:t xml:space="preserve"> ile ilişkili sorunlar günümüzde en önemli halk sağlığı sorunu olarak kabul edilmektedir. </w:t>
      </w:r>
      <w:proofErr w:type="spellStart"/>
      <w:r w:rsidR="0056226B" w:rsidRPr="00AB5DE6">
        <w:rPr>
          <w:rFonts w:ascii="Arial" w:eastAsia="TimesNewRomanPSMT" w:hAnsi="Arial" w:cs="Arial"/>
        </w:rPr>
        <w:t>Obezitenin</w:t>
      </w:r>
      <w:proofErr w:type="spellEnd"/>
      <w:r w:rsidR="0056226B" w:rsidRPr="00AB5DE6">
        <w:rPr>
          <w:rFonts w:ascii="Arial" w:eastAsia="TimesNewRomanPSMT" w:hAnsi="Arial" w:cs="Arial"/>
        </w:rPr>
        <w:t xml:space="preserve"> tip 2 diyabet için temel risk faktörü olduğuna ve vücut ağırlığındaki 1 kg artışın diyabet </w:t>
      </w:r>
      <w:r w:rsidR="0056226B" w:rsidRPr="00AB5DE6">
        <w:rPr>
          <w:rFonts w:ascii="Arial" w:eastAsia="TimesNewRomanPSMT" w:hAnsi="Arial" w:cs="Arial"/>
        </w:rPr>
        <w:lastRenderedPageBreak/>
        <w:t>sıklığını %5 arttırdığına dikkat çekilmektedir. B</w:t>
      </w:r>
      <w:r w:rsidR="00063D7F">
        <w:rPr>
          <w:rFonts w:ascii="Arial" w:eastAsia="TimesNewRomanPSMT" w:hAnsi="Arial" w:cs="Arial"/>
        </w:rPr>
        <w:t xml:space="preserve">u ilişki </w:t>
      </w:r>
      <w:proofErr w:type="spellStart"/>
      <w:r w:rsidR="00063D7F">
        <w:rPr>
          <w:rFonts w:ascii="Arial" w:eastAsia="TimesNewRomanPSMT" w:hAnsi="Arial" w:cs="Arial"/>
        </w:rPr>
        <w:t>Metabolik</w:t>
      </w:r>
      <w:proofErr w:type="spellEnd"/>
      <w:r w:rsidR="00063D7F">
        <w:rPr>
          <w:rFonts w:ascii="Arial" w:eastAsia="TimesNewRomanPSMT" w:hAnsi="Arial" w:cs="Arial"/>
        </w:rPr>
        <w:t xml:space="preserve"> S</w:t>
      </w:r>
      <w:r w:rsidR="0056226B" w:rsidRPr="00AB5DE6">
        <w:rPr>
          <w:rFonts w:ascii="Arial" w:eastAsia="TimesNewRomanPSMT" w:hAnsi="Arial" w:cs="Arial"/>
        </w:rPr>
        <w:t>endrom riskini de beraberinde getirmektedir</w:t>
      </w:r>
      <w:r w:rsidR="009A49D2">
        <w:rPr>
          <w:rFonts w:ascii="Arial" w:eastAsia="TimesNewRomanPSMT" w:hAnsi="Arial" w:cs="Arial"/>
        </w:rPr>
        <w:t>. A</w:t>
      </w:r>
      <w:r w:rsidR="00E7086E" w:rsidRPr="00AB5DE6">
        <w:rPr>
          <w:rFonts w:ascii="Arial" w:eastAsia="TimesNewRomanPSMT" w:hAnsi="Arial" w:cs="Arial"/>
        </w:rPr>
        <w:t>yrıca</w:t>
      </w:r>
      <w:r w:rsidR="009A49D2">
        <w:rPr>
          <w:rFonts w:ascii="Arial" w:eastAsia="TimesNewRomanPSMT" w:hAnsi="Arial" w:cs="Arial"/>
        </w:rPr>
        <w:t xml:space="preserve"> i</w:t>
      </w:r>
      <w:r w:rsidR="00063D7F">
        <w:rPr>
          <w:rFonts w:ascii="Arial" w:eastAsia="TimesNewRomanPSMT" w:hAnsi="Arial" w:cs="Arial"/>
        </w:rPr>
        <w:t xml:space="preserve">lerleyen yaşla birlikte, </w:t>
      </w:r>
      <w:proofErr w:type="spellStart"/>
      <w:r w:rsidR="00063D7F">
        <w:rPr>
          <w:rFonts w:ascii="Arial" w:eastAsia="TimesNewRomanPSMT" w:hAnsi="Arial" w:cs="Arial"/>
        </w:rPr>
        <w:t>Metabolik</w:t>
      </w:r>
      <w:proofErr w:type="spellEnd"/>
      <w:r w:rsidR="00063D7F">
        <w:rPr>
          <w:rFonts w:ascii="Arial" w:eastAsia="TimesNewRomanPSMT" w:hAnsi="Arial" w:cs="Arial"/>
        </w:rPr>
        <w:t xml:space="preserve"> S</w:t>
      </w:r>
      <w:r w:rsidR="0056226B" w:rsidRPr="00AB5DE6">
        <w:rPr>
          <w:rFonts w:ascii="Arial" w:eastAsia="TimesNewRomanPSMT" w:hAnsi="Arial" w:cs="Arial"/>
        </w:rPr>
        <w:t>endrom sıklığı artmaktadır.</w:t>
      </w:r>
      <w:r w:rsidR="00C56B55" w:rsidRPr="00AB5DE6">
        <w:rPr>
          <w:rFonts w:ascii="Arial" w:eastAsia="TimesNewRomanPSMT" w:hAnsi="Arial" w:cs="Arial"/>
        </w:rPr>
        <w:t xml:space="preserve"> </w:t>
      </w:r>
      <w:r w:rsidR="00AD19C8" w:rsidRPr="00134157">
        <w:rPr>
          <w:rFonts w:ascii="Arial" w:eastAsia="TimesNewRomanPSMT" w:hAnsi="Arial" w:cs="Arial"/>
          <w:i/>
        </w:rPr>
        <w:t>Karadeniz</w:t>
      </w:r>
      <w:r w:rsidR="00031140">
        <w:rPr>
          <w:rFonts w:ascii="Arial" w:eastAsia="TimesNewRomanPSMT" w:hAnsi="Arial" w:cs="Arial"/>
        </w:rPr>
        <w:t xml:space="preserve"> ve arkadaşları</w:t>
      </w:r>
      <w:r w:rsidR="00AD19C8" w:rsidRPr="00AB5DE6">
        <w:rPr>
          <w:rFonts w:ascii="Arial" w:eastAsia="TimesNewRomanPSMT" w:hAnsi="Arial" w:cs="Arial"/>
        </w:rPr>
        <w:t>nın araştırmalarına</w:t>
      </w:r>
      <w:r w:rsidR="0056226B" w:rsidRPr="00AB5DE6">
        <w:rPr>
          <w:rFonts w:ascii="Arial" w:eastAsia="TimesNewRomanPSMT" w:hAnsi="Arial" w:cs="Arial"/>
        </w:rPr>
        <w:t xml:space="preserve"> katılan </w:t>
      </w:r>
      <w:r w:rsidR="00063D7F">
        <w:rPr>
          <w:rFonts w:ascii="Arial" w:eastAsia="TimesNewRomanPSMT" w:hAnsi="Arial" w:cs="Arial"/>
        </w:rPr>
        <w:t xml:space="preserve">sağlık çalışanlarının yaşı ile </w:t>
      </w:r>
      <w:proofErr w:type="spellStart"/>
      <w:r w:rsidR="00063D7F">
        <w:rPr>
          <w:rFonts w:ascii="Arial" w:eastAsia="TimesNewRomanPSMT" w:hAnsi="Arial" w:cs="Arial"/>
        </w:rPr>
        <w:t>Metabolik</w:t>
      </w:r>
      <w:proofErr w:type="spellEnd"/>
      <w:r w:rsidR="00063D7F">
        <w:rPr>
          <w:rFonts w:ascii="Arial" w:eastAsia="TimesNewRomanPSMT" w:hAnsi="Arial" w:cs="Arial"/>
        </w:rPr>
        <w:t xml:space="preserve"> S</w:t>
      </w:r>
      <w:r w:rsidR="0056226B" w:rsidRPr="00AB5DE6">
        <w:rPr>
          <w:rFonts w:ascii="Arial" w:eastAsia="TimesNewRomanPSMT" w:hAnsi="Arial" w:cs="Arial"/>
        </w:rPr>
        <w:t>endrom riski</w:t>
      </w:r>
      <w:r w:rsidR="00AD19C8" w:rsidRPr="00AB5DE6">
        <w:rPr>
          <w:rFonts w:ascii="Arial" w:eastAsia="TimesNewRomanPSMT" w:hAnsi="Arial" w:cs="Arial"/>
        </w:rPr>
        <w:t xml:space="preserve"> </w:t>
      </w:r>
      <w:r w:rsidR="0056226B" w:rsidRPr="00AB5DE6">
        <w:rPr>
          <w:rFonts w:ascii="Arial" w:eastAsia="TimesNewRomanPSMT" w:hAnsi="Arial" w:cs="Arial"/>
        </w:rPr>
        <w:t>arasında istatistiksel anlamlı fark bulunmamıştır. Örneğin 35 yaş ve altı grupta</w:t>
      </w:r>
      <w:r w:rsidR="00134157">
        <w:rPr>
          <w:rFonts w:ascii="Arial" w:eastAsia="TimesNewRomanPSMT" w:hAnsi="Arial" w:cs="Arial"/>
        </w:rPr>
        <w:t>,</w:t>
      </w:r>
      <w:r w:rsidR="0056226B" w:rsidRPr="00AB5DE6">
        <w:rPr>
          <w:rFonts w:ascii="Arial" w:eastAsia="TimesNewRomanPSMT" w:hAnsi="Arial" w:cs="Arial"/>
        </w:rPr>
        <w:t xml:space="preserve"> hem</w:t>
      </w:r>
      <w:r w:rsidR="006C0E94" w:rsidRPr="00AB5DE6">
        <w:rPr>
          <w:rFonts w:ascii="Arial" w:eastAsia="TimesNewRomanPSMT" w:hAnsi="Arial" w:cs="Arial"/>
        </w:rPr>
        <w:t xml:space="preserve"> </w:t>
      </w:r>
      <w:r w:rsidR="0056226B" w:rsidRPr="00AB5DE6">
        <w:rPr>
          <w:rFonts w:ascii="Arial" w:eastAsia="TimesNewRomanPSMT" w:hAnsi="Arial" w:cs="Arial"/>
        </w:rPr>
        <w:t xml:space="preserve">orta hem yüksek risk daha </w:t>
      </w:r>
      <w:r w:rsidR="00031140">
        <w:rPr>
          <w:rFonts w:ascii="Arial" w:eastAsia="TimesNewRomanPSMT" w:hAnsi="Arial" w:cs="Arial"/>
        </w:rPr>
        <w:t>yüksek yüzdelerde idi. Bu durum,</w:t>
      </w:r>
      <w:r w:rsidR="0056226B" w:rsidRPr="00AB5DE6">
        <w:rPr>
          <w:rFonts w:ascii="Arial" w:eastAsia="TimesNewRomanPSMT" w:hAnsi="Arial" w:cs="Arial"/>
        </w:rPr>
        <w:t xml:space="preserve"> ilerleyen yeni</w:t>
      </w:r>
      <w:r w:rsidR="006C0E94" w:rsidRPr="00AB5DE6">
        <w:rPr>
          <w:rFonts w:ascii="Arial" w:eastAsia="TimesNewRomanPSMT" w:hAnsi="Arial" w:cs="Arial"/>
        </w:rPr>
        <w:t xml:space="preserve"> </w:t>
      </w:r>
      <w:r w:rsidR="006056EB">
        <w:rPr>
          <w:rFonts w:ascii="Arial" w:eastAsia="TimesNewRomanPSMT" w:hAnsi="Arial" w:cs="Arial"/>
        </w:rPr>
        <w:t xml:space="preserve">nesilde </w:t>
      </w:r>
      <w:r w:rsidR="0056226B" w:rsidRPr="00AB5DE6">
        <w:rPr>
          <w:rFonts w:ascii="Arial" w:eastAsia="TimesNewRomanPSMT" w:hAnsi="Arial" w:cs="Arial"/>
        </w:rPr>
        <w:t>hazır yiyeceklerin daha fazla tüketiliyor olması şeklinde</w:t>
      </w:r>
      <w:r w:rsidR="006C0E94" w:rsidRPr="00AB5DE6">
        <w:rPr>
          <w:rFonts w:ascii="Arial" w:eastAsia="TimesNewRomanPSMT" w:hAnsi="Arial" w:cs="Arial"/>
        </w:rPr>
        <w:t xml:space="preserve"> yorumlanmaktadır</w:t>
      </w:r>
      <w:r w:rsidR="00063D7F">
        <w:rPr>
          <w:rFonts w:ascii="Arial" w:eastAsia="TimesNewRomanPSMT" w:hAnsi="Arial" w:cs="Arial"/>
        </w:rPr>
        <w:t xml:space="preserve">. </w:t>
      </w:r>
      <w:proofErr w:type="spellStart"/>
      <w:r w:rsidR="00063D7F">
        <w:rPr>
          <w:rFonts w:ascii="Arial" w:eastAsia="TimesNewRomanPSMT" w:hAnsi="Arial" w:cs="Arial"/>
        </w:rPr>
        <w:t>Metabolik</w:t>
      </w:r>
      <w:proofErr w:type="spellEnd"/>
      <w:r w:rsidR="00063D7F">
        <w:rPr>
          <w:rFonts w:ascii="Arial" w:eastAsia="TimesNewRomanPSMT" w:hAnsi="Arial" w:cs="Arial"/>
        </w:rPr>
        <w:t xml:space="preserve"> S</w:t>
      </w:r>
      <w:r w:rsidR="0056226B" w:rsidRPr="00AB5DE6">
        <w:rPr>
          <w:rFonts w:ascii="Arial" w:eastAsia="TimesNewRomanPSMT" w:hAnsi="Arial" w:cs="Arial"/>
        </w:rPr>
        <w:t>endrom daha çok erişkinlerin sorunu olarak</w:t>
      </w:r>
      <w:r w:rsidR="006C0E94" w:rsidRPr="00AB5DE6">
        <w:rPr>
          <w:rFonts w:ascii="Arial" w:eastAsia="TimesNewRomanPSMT" w:hAnsi="Arial" w:cs="Arial"/>
        </w:rPr>
        <w:t xml:space="preserve"> </w:t>
      </w:r>
      <w:r w:rsidR="0056226B" w:rsidRPr="00AB5DE6">
        <w:rPr>
          <w:rFonts w:ascii="Arial" w:eastAsia="TimesNewRomanPSMT" w:hAnsi="Arial" w:cs="Arial"/>
        </w:rPr>
        <w:t>bilinirken</w:t>
      </w:r>
      <w:r w:rsidR="00031140">
        <w:rPr>
          <w:rFonts w:ascii="Arial" w:eastAsia="TimesNewRomanPSMT" w:hAnsi="Arial" w:cs="Arial"/>
        </w:rPr>
        <w:t>,</w:t>
      </w:r>
      <w:r w:rsidR="0056226B" w:rsidRPr="00AB5DE6">
        <w:rPr>
          <w:rFonts w:ascii="Arial" w:eastAsia="TimesNewRomanPSMT" w:hAnsi="Arial" w:cs="Arial"/>
        </w:rPr>
        <w:t xml:space="preserve"> son yıllarda çocukluk, özellikle de </w:t>
      </w:r>
      <w:proofErr w:type="spellStart"/>
      <w:r w:rsidR="0056226B" w:rsidRPr="00AB5DE6">
        <w:rPr>
          <w:rFonts w:ascii="Arial" w:eastAsia="TimesNewRomanPSMT" w:hAnsi="Arial" w:cs="Arial"/>
        </w:rPr>
        <w:t>adolesan</w:t>
      </w:r>
      <w:proofErr w:type="spellEnd"/>
      <w:r w:rsidR="0056226B" w:rsidRPr="00AB5DE6">
        <w:rPr>
          <w:rFonts w:ascii="Arial" w:eastAsia="TimesNewRomanPSMT" w:hAnsi="Arial" w:cs="Arial"/>
        </w:rPr>
        <w:t xml:space="preserve"> döneminde önemli bir</w:t>
      </w:r>
      <w:r w:rsidR="006C0E94" w:rsidRPr="00AB5DE6">
        <w:rPr>
          <w:rFonts w:ascii="Arial" w:eastAsia="TimesNewRomanPSMT" w:hAnsi="Arial" w:cs="Arial"/>
        </w:rPr>
        <w:t xml:space="preserve"> </w:t>
      </w:r>
      <w:r w:rsidR="0056226B" w:rsidRPr="00AB5DE6">
        <w:rPr>
          <w:rFonts w:ascii="Arial" w:eastAsia="TimesNewRomanPSMT" w:hAnsi="Arial" w:cs="Arial"/>
        </w:rPr>
        <w:t>toplumsal sorun olarak karşımıza çıkmaktadı</w:t>
      </w:r>
      <w:r w:rsidR="00323647" w:rsidRPr="00AB5DE6">
        <w:rPr>
          <w:rFonts w:ascii="Arial" w:eastAsia="TimesNewRomanPSMT" w:hAnsi="Arial" w:cs="Arial"/>
        </w:rPr>
        <w:t xml:space="preserve">r. Bu durumun </w:t>
      </w:r>
      <w:r w:rsidR="0056226B" w:rsidRPr="00AB5DE6">
        <w:rPr>
          <w:rFonts w:ascii="Arial" w:eastAsia="TimesNewRomanPSMT" w:hAnsi="Arial" w:cs="Arial"/>
        </w:rPr>
        <w:t>beslenme ile yakından ilgili olduğu belirtilmektedir</w:t>
      </w:r>
      <w:r w:rsidR="00323647" w:rsidRPr="00AB5DE6">
        <w:rPr>
          <w:rFonts w:ascii="Arial" w:eastAsia="TimesNewRomanPSMT" w:hAnsi="Arial" w:cs="Arial"/>
        </w:rPr>
        <w:t xml:space="preserve"> </w:t>
      </w:r>
      <w:r w:rsidR="002145D7" w:rsidRPr="00AB5DE6">
        <w:rPr>
          <w:rFonts w:ascii="Arial" w:eastAsia="TimesNewRomanPSMT" w:hAnsi="Arial" w:cs="Arial"/>
        </w:rPr>
        <w:t>(</w:t>
      </w:r>
      <w:r w:rsidR="002145D7" w:rsidRPr="00AB5DE6">
        <w:rPr>
          <w:rFonts w:ascii="Arial" w:eastAsia="TimesNewRomanPSMT" w:hAnsi="Arial" w:cs="Arial"/>
          <w:i/>
        </w:rPr>
        <w:t>Karadeniz ve diğerleri</w:t>
      </w:r>
      <w:r w:rsidR="002145D7" w:rsidRPr="00AB5DE6">
        <w:rPr>
          <w:rFonts w:ascii="Arial" w:eastAsia="TimesNewRomanPSMT" w:hAnsi="Arial" w:cs="Arial"/>
        </w:rPr>
        <w:t xml:space="preserve">, </w:t>
      </w:r>
      <w:r w:rsidR="002145D7" w:rsidRPr="00AB5DE6">
        <w:rPr>
          <w:rFonts w:ascii="Arial" w:hAnsi="Arial" w:cs="Arial"/>
          <w:iCs/>
        </w:rPr>
        <w:t>2007)</w:t>
      </w:r>
      <w:r w:rsidR="008A7836" w:rsidRPr="00AB5DE6">
        <w:rPr>
          <w:rFonts w:ascii="Arial" w:hAnsi="Arial" w:cs="Arial"/>
          <w:iCs/>
        </w:rPr>
        <w:t>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eastAsia="TimesNewRomanPSMT" w:hAnsi="Arial" w:cs="Arial"/>
        </w:rPr>
      </w:pPr>
    </w:p>
    <w:p w:rsidR="000961EE" w:rsidRPr="00AB5DE6" w:rsidRDefault="00400F6E" w:rsidP="00AE1A4C">
      <w:pPr>
        <w:pStyle w:val="Default"/>
        <w:spacing w:line="360" w:lineRule="auto"/>
        <w:ind w:firstLine="709"/>
        <w:jc w:val="both"/>
        <w:rPr>
          <w:rFonts w:ascii="Arial" w:eastAsia="TimesNewRomanPSMT" w:hAnsi="Arial" w:cs="Arial"/>
        </w:rPr>
      </w:pPr>
      <w:r w:rsidRPr="00AB5DE6">
        <w:rPr>
          <w:rFonts w:ascii="Arial" w:eastAsia="TimesNewRomanPSMT" w:hAnsi="Arial" w:cs="Arial"/>
        </w:rPr>
        <w:t xml:space="preserve">Bizim çalışmamızda </w:t>
      </w:r>
      <w:r w:rsidR="006056EB">
        <w:rPr>
          <w:rFonts w:ascii="Arial" w:eastAsia="TimesNewRomanPSMT" w:hAnsi="Arial" w:cs="Arial"/>
        </w:rPr>
        <w:t xml:space="preserve">da </w:t>
      </w:r>
      <w:r w:rsidR="000961EE" w:rsidRPr="002D6143">
        <w:rPr>
          <w:rFonts w:ascii="Arial" w:eastAsia="TimesNewRomanPSMT" w:hAnsi="Arial" w:cs="Arial"/>
          <w:i/>
        </w:rPr>
        <w:t>Karadeniz</w:t>
      </w:r>
      <w:r w:rsidR="000961EE" w:rsidRPr="00AB5DE6">
        <w:rPr>
          <w:rFonts w:ascii="Arial" w:eastAsia="TimesNewRomanPSMT" w:hAnsi="Arial" w:cs="Arial"/>
        </w:rPr>
        <w:t xml:space="preserve"> ve </w:t>
      </w:r>
      <w:proofErr w:type="spellStart"/>
      <w:r w:rsidR="000961EE" w:rsidRPr="00AB5DE6">
        <w:rPr>
          <w:rFonts w:ascii="Arial" w:eastAsia="TimesNewRomanPSMT" w:hAnsi="Arial" w:cs="Arial"/>
        </w:rPr>
        <w:t>arkadaşları’nın</w:t>
      </w:r>
      <w:proofErr w:type="spellEnd"/>
      <w:r w:rsidR="000961EE" w:rsidRPr="00AB5DE6">
        <w:rPr>
          <w:rFonts w:ascii="Arial" w:eastAsia="TimesNewRomanPSMT" w:hAnsi="Arial" w:cs="Arial"/>
        </w:rPr>
        <w:t xml:space="preserve"> söylediği gibi </w:t>
      </w:r>
      <w:r w:rsidR="00AE1A4C">
        <w:rPr>
          <w:rFonts w:ascii="Arial" w:eastAsia="TimesNewRomanPSMT" w:hAnsi="Arial" w:cs="Arial"/>
        </w:rPr>
        <w:t xml:space="preserve">beden kitle indeksi ile </w:t>
      </w:r>
      <w:proofErr w:type="spellStart"/>
      <w:r w:rsidR="00AE1A4C">
        <w:rPr>
          <w:rFonts w:ascii="Arial" w:eastAsia="TimesNewRomanPSMT" w:hAnsi="Arial" w:cs="Arial"/>
        </w:rPr>
        <w:t>Metabolik</w:t>
      </w:r>
      <w:proofErr w:type="spellEnd"/>
      <w:r w:rsidR="00AE1A4C">
        <w:rPr>
          <w:rFonts w:ascii="Arial" w:eastAsia="TimesNewRomanPSMT" w:hAnsi="Arial" w:cs="Arial"/>
        </w:rPr>
        <w:t xml:space="preserve"> S</w:t>
      </w:r>
      <w:r w:rsidR="009A3D59" w:rsidRPr="00AB5DE6">
        <w:rPr>
          <w:rFonts w:ascii="Arial" w:eastAsia="TimesNewRomanPSMT" w:hAnsi="Arial" w:cs="Arial"/>
        </w:rPr>
        <w:t>endrom riski arasında</w:t>
      </w:r>
      <w:r w:rsidR="00837675" w:rsidRPr="00AB5DE6">
        <w:rPr>
          <w:rFonts w:ascii="Arial" w:eastAsia="TimesNewRomanPSMT" w:hAnsi="Arial" w:cs="Arial"/>
        </w:rPr>
        <w:t xml:space="preserve"> orta düzeyde pozitif yönde bir ilişki ortaya konmuştur.</w:t>
      </w:r>
      <w:r w:rsidR="00AF3D60" w:rsidRPr="00AB5DE6">
        <w:rPr>
          <w:rFonts w:ascii="Arial" w:eastAsia="TimesNewRomanPSMT" w:hAnsi="Arial" w:cs="Arial"/>
        </w:rPr>
        <w:t xml:space="preserve"> Kilo artışı ile birlikte </w:t>
      </w:r>
      <w:proofErr w:type="spellStart"/>
      <w:r w:rsidR="00AF3D60" w:rsidRPr="00AB5DE6">
        <w:rPr>
          <w:rFonts w:ascii="Arial" w:eastAsia="TimesNewRomanPSMT" w:hAnsi="Arial" w:cs="Arial"/>
        </w:rPr>
        <w:t>obezitenin</w:t>
      </w:r>
      <w:proofErr w:type="spellEnd"/>
      <w:r w:rsidR="00AF3D60" w:rsidRPr="00AB5DE6">
        <w:rPr>
          <w:rFonts w:ascii="Arial" w:eastAsia="TimesNewRomanPSMT" w:hAnsi="Arial" w:cs="Arial"/>
        </w:rPr>
        <w:t xml:space="preserve"> ve bunu</w:t>
      </w:r>
      <w:r w:rsidR="002D1B17">
        <w:rPr>
          <w:rFonts w:ascii="Arial" w:eastAsia="TimesNewRomanPSMT" w:hAnsi="Arial" w:cs="Arial"/>
        </w:rPr>
        <w:t xml:space="preserve">n sonucunda da </w:t>
      </w:r>
      <w:proofErr w:type="spellStart"/>
      <w:r w:rsidR="00AE1A4C">
        <w:rPr>
          <w:rFonts w:ascii="Arial" w:eastAsia="TimesNewRomanPSMT" w:hAnsi="Arial" w:cs="Arial"/>
        </w:rPr>
        <w:t>Metabolik</w:t>
      </w:r>
      <w:proofErr w:type="spellEnd"/>
      <w:r w:rsidR="00AE1A4C">
        <w:rPr>
          <w:rFonts w:ascii="Arial" w:eastAsia="TimesNewRomanPSMT" w:hAnsi="Arial" w:cs="Arial"/>
        </w:rPr>
        <w:t xml:space="preserve"> S</w:t>
      </w:r>
      <w:r w:rsidR="00AF3D60" w:rsidRPr="00AB5DE6">
        <w:rPr>
          <w:rFonts w:ascii="Arial" w:eastAsia="TimesNewRomanPSMT" w:hAnsi="Arial" w:cs="Arial"/>
        </w:rPr>
        <w:t>endrom riskine bağlı olarak diyabet riskinin arttığı sonucuna ulaşılmıştır.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eastAsia="TimesNewRomanPSMT" w:hAnsi="Arial" w:cs="Arial"/>
        </w:rPr>
      </w:pPr>
    </w:p>
    <w:p w:rsidR="00262FD1" w:rsidRPr="00E20B5B" w:rsidRDefault="00262FD1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eastAsia="TimesNewRomanPSMT" w:hAnsi="Arial" w:cs="Arial"/>
        </w:rPr>
        <w:tab/>
      </w:r>
      <w:r w:rsidRPr="002D6143">
        <w:rPr>
          <w:rFonts w:ascii="Arial" w:eastAsia="TimesNewRomanPSMT" w:hAnsi="Arial" w:cs="Arial"/>
          <w:i/>
        </w:rPr>
        <w:t xml:space="preserve">Serenli </w:t>
      </w:r>
      <w:r w:rsidRPr="00AB5DE6">
        <w:rPr>
          <w:rFonts w:ascii="Arial" w:eastAsia="TimesNewRomanPSMT" w:hAnsi="Arial" w:cs="Arial"/>
        </w:rPr>
        <w:t>ve arkadaşlarının</w:t>
      </w:r>
      <w:r w:rsidR="00935719" w:rsidRPr="00AB5DE6">
        <w:rPr>
          <w:rFonts w:ascii="Arial" w:eastAsia="TimesNewRomanPSMT" w:hAnsi="Arial" w:cs="Arial"/>
        </w:rPr>
        <w:t xml:space="preserve"> yaptıkları </w:t>
      </w:r>
      <w:r w:rsidR="00935719" w:rsidRPr="00AB5DE6">
        <w:rPr>
          <w:rFonts w:ascii="Arial" w:hAnsi="Arial" w:cs="Arial"/>
        </w:rPr>
        <w:t>ç</w:t>
      </w:r>
      <w:r w:rsidR="002D1B17">
        <w:rPr>
          <w:rFonts w:ascii="Arial" w:hAnsi="Arial" w:cs="Arial"/>
        </w:rPr>
        <w:t>alışmada, BKİ</w:t>
      </w:r>
      <w:r w:rsidR="00A71CE1">
        <w:rPr>
          <w:rFonts w:ascii="Arial" w:hAnsi="Arial" w:cs="Arial"/>
        </w:rPr>
        <w:t>≥</w:t>
      </w:r>
      <w:r w:rsidR="002D1B17">
        <w:rPr>
          <w:rFonts w:ascii="Arial" w:hAnsi="Arial" w:cs="Arial"/>
        </w:rPr>
        <w:t>25 kg/m</w:t>
      </w:r>
      <w:r w:rsidR="00A71CE1">
        <w:rPr>
          <w:rFonts w:ascii="Arial" w:hAnsi="Arial" w:cs="Arial"/>
          <w:vertAlign w:val="superscript"/>
        </w:rPr>
        <w:t>2</w:t>
      </w:r>
      <w:r w:rsidRPr="00AB5DE6">
        <w:rPr>
          <w:rFonts w:ascii="Arial" w:hAnsi="Arial" w:cs="Arial"/>
        </w:rPr>
        <w:t xml:space="preserve"> olan ve bel çevresi artan kişilerdeki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arasındaki artış anlamlı bulunmuştur.</w:t>
      </w:r>
      <w:r w:rsidR="003E798E">
        <w:rPr>
          <w:rFonts w:ascii="Arial" w:hAnsi="Arial" w:cs="Arial"/>
        </w:rPr>
        <w:t xml:space="preserve"> </w:t>
      </w:r>
      <w:proofErr w:type="gramStart"/>
      <w:r w:rsidRPr="00AB5DE6">
        <w:rPr>
          <w:rFonts w:ascii="Arial" w:hAnsi="Arial" w:cs="Arial"/>
        </w:rPr>
        <w:t>Yapılan</w:t>
      </w:r>
      <w:proofErr w:type="gramEnd"/>
      <w:r w:rsidRPr="00AB5DE6">
        <w:rPr>
          <w:rFonts w:ascii="Arial" w:hAnsi="Arial" w:cs="Arial"/>
        </w:rPr>
        <w:t xml:space="preserve"> çalışmalarda da benzer olarak </w:t>
      </w:r>
      <w:proofErr w:type="spellStart"/>
      <w:r w:rsidRPr="00AB5DE6">
        <w:rPr>
          <w:rFonts w:ascii="Arial" w:hAnsi="Arial" w:cs="Arial"/>
        </w:rPr>
        <w:t>obez</w:t>
      </w:r>
      <w:proofErr w:type="spellEnd"/>
      <w:r w:rsidRPr="00AB5DE6">
        <w:rPr>
          <w:rFonts w:ascii="Arial" w:hAnsi="Arial" w:cs="Arial"/>
        </w:rPr>
        <w:t xml:space="preserve"> ve </w:t>
      </w:r>
      <w:proofErr w:type="spellStart"/>
      <w:r w:rsidRPr="00AB5DE6">
        <w:rPr>
          <w:rFonts w:ascii="Arial" w:hAnsi="Arial" w:cs="Arial"/>
        </w:rPr>
        <w:t>morbid</w:t>
      </w:r>
      <w:proofErr w:type="spellEnd"/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obez</w:t>
      </w:r>
      <w:proofErr w:type="spellEnd"/>
      <w:r w:rsidRPr="00AB5DE6">
        <w:rPr>
          <w:rFonts w:ascii="Arial" w:hAnsi="Arial" w:cs="Arial"/>
        </w:rPr>
        <w:t xml:space="preserve"> olgularda</w:t>
      </w:r>
      <w:r w:rsidR="00992CC7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="00935719"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sensitivesinin</w:t>
      </w:r>
      <w:proofErr w:type="spellEnd"/>
      <w:r w:rsidRPr="00AB5DE6">
        <w:rPr>
          <w:rFonts w:ascii="Arial" w:hAnsi="Arial" w:cs="Arial"/>
        </w:rPr>
        <w:t xml:space="preserve"> kadınlarda erkeklere oranla ileri derecede artış gösterdiği belirtilmektedir. Ailede diyabet öyküsü olanlar ve cinsiyet ile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arasındaki anlamlılık </w:t>
      </w:r>
      <w:proofErr w:type="spellStart"/>
      <w:r w:rsidRPr="00AB5DE6">
        <w:rPr>
          <w:rFonts w:ascii="Arial" w:hAnsi="Arial" w:cs="Arial"/>
        </w:rPr>
        <w:t>istatitiksel</w:t>
      </w:r>
      <w:proofErr w:type="spellEnd"/>
      <w:r w:rsidRPr="00AB5DE6">
        <w:rPr>
          <w:rFonts w:ascii="Arial" w:hAnsi="Arial" w:cs="Arial"/>
        </w:rPr>
        <w:t xml:space="preserve"> olarak</w:t>
      </w:r>
      <w:r w:rsidR="00935719" w:rsidRPr="00AB5DE6">
        <w:rPr>
          <w:rFonts w:ascii="Arial" w:hAnsi="Arial" w:cs="Arial"/>
        </w:rPr>
        <w:t xml:space="preserve"> </w:t>
      </w:r>
      <w:r w:rsidRPr="00AB5DE6">
        <w:rPr>
          <w:rFonts w:ascii="Arial" w:hAnsi="Arial" w:cs="Arial"/>
        </w:rPr>
        <w:t>karşılaştırılmıştır. Erkek ve kadınlarda ailelerinde diyabet öyküsü olanlarda</w:t>
      </w:r>
      <w:r w:rsidR="00992CC7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arasında anlamlı bir farklılık bulunmamıştır Ancak</w:t>
      </w:r>
      <w:r w:rsidR="00992CC7">
        <w:rPr>
          <w:rFonts w:ascii="Arial" w:hAnsi="Arial" w:cs="Arial"/>
        </w:rPr>
        <w:t xml:space="preserve"> yapılan çalışmalarda bulgularının</w:t>
      </w:r>
      <w:r w:rsidRPr="00AB5DE6">
        <w:rPr>
          <w:rFonts w:ascii="Arial" w:hAnsi="Arial" w:cs="Arial"/>
        </w:rPr>
        <w:t xml:space="preserve"> aksine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direncini etkileyen faktörler arasında</w:t>
      </w:r>
      <w:r w:rsidR="00283B5B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ailede diyabet öyküsü varlığı yer almaktadır. Bozulmuş açlık kan şekeri ve cinsiyet ile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karşılaştırılmış olup, </w:t>
      </w:r>
      <w:proofErr w:type="spellStart"/>
      <w:r w:rsidRPr="00AB5DE6">
        <w:rPr>
          <w:rFonts w:ascii="Arial" w:hAnsi="Arial" w:cs="Arial"/>
        </w:rPr>
        <w:t>istatiksel</w:t>
      </w:r>
      <w:proofErr w:type="spellEnd"/>
      <w:r w:rsidRPr="00AB5DE6">
        <w:rPr>
          <w:rFonts w:ascii="Arial" w:hAnsi="Arial" w:cs="Arial"/>
        </w:rPr>
        <w:t xml:space="preserve"> olarak anlamlı bir fark saptanmıştır. Erkeklerde bozulmuş açlık şekeri artıkça</w:t>
      </w:r>
      <w:r w:rsidR="009E44A8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direncideki artış, kadınlara göre daha anlamlı bulunmuştur. Açlık kan şekeri bozukluğu erkeklerde</w:t>
      </w:r>
      <w:r w:rsidR="00283B5B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kadınlara göre 1,5-3 kat daha fazla görüldüğü ve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direncini artırdığı belirtilmektedir. </w:t>
      </w:r>
      <w:proofErr w:type="spellStart"/>
      <w:r w:rsidRPr="00AB5DE6">
        <w:rPr>
          <w:rFonts w:ascii="Arial" w:hAnsi="Arial" w:cs="Arial"/>
        </w:rPr>
        <w:lastRenderedPageBreak/>
        <w:t>İnsülin</w:t>
      </w:r>
      <w:proofErr w:type="spellEnd"/>
      <w:r w:rsidRPr="00AB5DE6">
        <w:rPr>
          <w:rFonts w:ascii="Arial" w:hAnsi="Arial" w:cs="Arial"/>
        </w:rPr>
        <w:t xml:space="preserve"> direnci ile </w:t>
      </w:r>
      <w:proofErr w:type="spellStart"/>
      <w:r w:rsidRPr="00AB5DE6">
        <w:rPr>
          <w:rFonts w:ascii="Arial" w:hAnsi="Arial" w:cs="Arial"/>
        </w:rPr>
        <w:t>trigliserit</w:t>
      </w:r>
      <w:proofErr w:type="spellEnd"/>
      <w:r w:rsidRPr="00AB5DE6">
        <w:rPr>
          <w:rFonts w:ascii="Arial" w:hAnsi="Arial" w:cs="Arial"/>
        </w:rPr>
        <w:t xml:space="preserve"> düzeyi karşılaştırılmış olup anlamlı fark saptanmamıştır.</w:t>
      </w:r>
      <w:r w:rsidR="003E798E">
        <w:rPr>
          <w:rFonts w:ascii="Arial" w:hAnsi="Arial" w:cs="Arial"/>
        </w:rPr>
        <w:t xml:space="preserve"> </w:t>
      </w:r>
      <w:proofErr w:type="spellStart"/>
      <w:proofErr w:type="gramStart"/>
      <w:r w:rsidRPr="00AB5DE6">
        <w:rPr>
          <w:rFonts w:ascii="Arial" w:hAnsi="Arial" w:cs="Arial"/>
        </w:rPr>
        <w:t>Trigliserit</w:t>
      </w:r>
      <w:proofErr w:type="spellEnd"/>
      <w:proofErr w:type="gramEnd"/>
      <w:r w:rsidRPr="00AB5DE6">
        <w:rPr>
          <w:rFonts w:ascii="Arial" w:hAnsi="Arial" w:cs="Arial"/>
        </w:rPr>
        <w:t xml:space="preserve"> düzeyinin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direncini etkilemediği belirlenmiştir. Ancak yapı</w:t>
      </w:r>
      <w:r w:rsidR="00283B5B">
        <w:rPr>
          <w:rFonts w:ascii="Arial" w:hAnsi="Arial" w:cs="Arial"/>
        </w:rPr>
        <w:t xml:space="preserve">lan </w:t>
      </w:r>
      <w:r w:rsidR="009E44A8">
        <w:rPr>
          <w:rFonts w:ascii="Arial" w:hAnsi="Arial" w:cs="Arial"/>
        </w:rPr>
        <w:t xml:space="preserve">bazı </w:t>
      </w:r>
      <w:r w:rsidR="00283B5B">
        <w:rPr>
          <w:rFonts w:ascii="Arial" w:hAnsi="Arial" w:cs="Arial"/>
        </w:rPr>
        <w:t xml:space="preserve">çalışmalarda, bulgularının </w:t>
      </w:r>
      <w:r w:rsidRPr="00AB5DE6">
        <w:rPr>
          <w:rFonts w:ascii="Arial" w:hAnsi="Arial" w:cs="Arial"/>
        </w:rPr>
        <w:t xml:space="preserve">aksine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direncini etkileyen faktörler arasında </w:t>
      </w:r>
      <w:proofErr w:type="spellStart"/>
      <w:r w:rsidRPr="00AB5DE6">
        <w:rPr>
          <w:rFonts w:ascii="Arial" w:hAnsi="Arial" w:cs="Arial"/>
        </w:rPr>
        <w:t>trigliserit</w:t>
      </w:r>
      <w:proofErr w:type="spellEnd"/>
      <w:r w:rsidRPr="00AB5DE6">
        <w:rPr>
          <w:rFonts w:ascii="Arial" w:hAnsi="Arial" w:cs="Arial"/>
        </w:rPr>
        <w:t xml:space="preserve"> düzeyi yer almaktadır</w:t>
      </w:r>
      <w:r w:rsidR="00676908" w:rsidRPr="00AB5DE6">
        <w:rPr>
          <w:rFonts w:ascii="Arial" w:hAnsi="Arial" w:cs="Arial"/>
        </w:rPr>
        <w:t xml:space="preserve"> </w:t>
      </w:r>
      <w:r w:rsidR="002145D7" w:rsidRPr="00AB5DE6">
        <w:rPr>
          <w:rFonts w:ascii="Arial" w:hAnsi="Arial" w:cs="Arial"/>
        </w:rPr>
        <w:t>(</w:t>
      </w:r>
      <w:r w:rsidR="002145D7" w:rsidRPr="00AB5DE6">
        <w:rPr>
          <w:rFonts w:ascii="Arial" w:hAnsi="Arial" w:cs="Arial"/>
          <w:bCs/>
          <w:i/>
        </w:rPr>
        <w:t>Serenli ve diğerleri,</w:t>
      </w:r>
      <w:r w:rsidR="002145D7" w:rsidRPr="00AB5DE6">
        <w:rPr>
          <w:rFonts w:ascii="Arial" w:hAnsi="Arial" w:cs="Arial"/>
          <w:bCs/>
        </w:rPr>
        <w:t xml:space="preserve"> 2009).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127DA" w:rsidRPr="00AB5DE6" w:rsidRDefault="00C127DA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eastAsia="TimesNewRomanPSMT" w:hAnsi="Arial" w:cs="Arial"/>
        </w:rPr>
        <w:t xml:space="preserve">Bizim çalışmamızda da </w:t>
      </w:r>
      <w:r w:rsidRPr="00F23D34">
        <w:rPr>
          <w:rFonts w:ascii="Arial" w:eastAsia="TimesNewRomanPSMT" w:hAnsi="Arial" w:cs="Arial"/>
          <w:i/>
        </w:rPr>
        <w:t xml:space="preserve">Serenli </w:t>
      </w:r>
      <w:r w:rsidRPr="00AB5DE6">
        <w:rPr>
          <w:rFonts w:ascii="Arial" w:eastAsia="TimesNewRomanPSMT" w:hAnsi="Arial" w:cs="Arial"/>
        </w:rPr>
        <w:t xml:space="preserve">ve arkadaşlarının yaptıkları </w:t>
      </w:r>
      <w:r w:rsidRPr="00AB5DE6">
        <w:rPr>
          <w:rFonts w:ascii="Arial" w:hAnsi="Arial" w:cs="Arial"/>
        </w:rPr>
        <w:t>çalışmada olduğu gibi, BKİ</w:t>
      </w:r>
      <w:r w:rsidR="003E798E">
        <w:rPr>
          <w:rFonts w:ascii="Arial" w:hAnsi="Arial" w:cs="Arial"/>
        </w:rPr>
        <w:t>≥25 kg/m</w:t>
      </w:r>
      <w:r w:rsidR="003E798E">
        <w:rPr>
          <w:rFonts w:ascii="Arial" w:hAnsi="Arial" w:cs="Arial"/>
          <w:vertAlign w:val="superscript"/>
        </w:rPr>
        <w:t>2</w:t>
      </w:r>
      <w:r w:rsidRPr="00AB5DE6">
        <w:rPr>
          <w:rFonts w:ascii="Arial" w:hAnsi="Arial" w:cs="Arial"/>
        </w:rPr>
        <w:t xml:space="preserve"> olan ve bel çevresi artan kişilerdeki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arasındaki artış anlamlı bulunmuştur</w:t>
      </w:r>
      <w:r w:rsidR="00CE6CE2" w:rsidRPr="00AB5DE6">
        <w:rPr>
          <w:rFonts w:ascii="Arial" w:hAnsi="Arial" w:cs="Arial"/>
        </w:rPr>
        <w:t>.</w:t>
      </w:r>
      <w:r w:rsidR="00674280" w:rsidRPr="00AB5DE6">
        <w:rPr>
          <w:rFonts w:ascii="Arial" w:hAnsi="Arial" w:cs="Arial"/>
        </w:rPr>
        <w:t xml:space="preserve"> Bizim çalışmamızda </w:t>
      </w:r>
      <w:r w:rsidR="00C211E2" w:rsidRPr="00AB5DE6">
        <w:rPr>
          <w:rFonts w:ascii="Arial" w:hAnsi="Arial" w:cs="Arial"/>
        </w:rPr>
        <w:t xml:space="preserve">serenli ve </w:t>
      </w:r>
      <w:proofErr w:type="spellStart"/>
      <w:r w:rsidR="00C211E2" w:rsidRPr="00AB5DE6">
        <w:rPr>
          <w:rFonts w:ascii="Arial" w:hAnsi="Arial" w:cs="Arial"/>
        </w:rPr>
        <w:t>arkadaşlarınınn</w:t>
      </w:r>
      <w:proofErr w:type="spellEnd"/>
      <w:r w:rsidR="00C211E2" w:rsidRPr="00AB5DE6">
        <w:rPr>
          <w:rFonts w:ascii="Arial" w:hAnsi="Arial" w:cs="Arial"/>
        </w:rPr>
        <w:t xml:space="preserve"> yaptığı çalışmadan farklı </w:t>
      </w:r>
      <w:proofErr w:type="gramStart"/>
      <w:r w:rsidR="00C211E2" w:rsidRPr="00AB5DE6">
        <w:rPr>
          <w:rFonts w:ascii="Arial" w:hAnsi="Arial" w:cs="Arial"/>
        </w:rPr>
        <w:t>olarak ,</w:t>
      </w:r>
      <w:r w:rsidR="004C7264">
        <w:rPr>
          <w:rFonts w:ascii="Arial" w:hAnsi="Arial" w:cs="Arial"/>
        </w:rPr>
        <w:t>cinsiyet</w:t>
      </w:r>
      <w:proofErr w:type="gramEnd"/>
      <w:r w:rsidR="004C7264">
        <w:rPr>
          <w:rFonts w:ascii="Arial" w:hAnsi="Arial" w:cs="Arial"/>
        </w:rPr>
        <w:t xml:space="preserve"> ayırımı ile </w:t>
      </w:r>
      <w:proofErr w:type="spellStart"/>
      <w:r w:rsidR="004C7264">
        <w:rPr>
          <w:rFonts w:ascii="Arial" w:hAnsi="Arial" w:cs="Arial"/>
        </w:rPr>
        <w:t>Metabolik</w:t>
      </w:r>
      <w:proofErr w:type="spellEnd"/>
      <w:r w:rsidR="004C7264">
        <w:rPr>
          <w:rFonts w:ascii="Arial" w:hAnsi="Arial" w:cs="Arial"/>
        </w:rPr>
        <w:t xml:space="preserve"> S</w:t>
      </w:r>
      <w:r w:rsidR="00674280" w:rsidRPr="00AB5DE6">
        <w:rPr>
          <w:rFonts w:ascii="Arial" w:hAnsi="Arial" w:cs="Arial"/>
        </w:rPr>
        <w:t>endrom arasında anlamlı bir farka rastlanmamış</w:t>
      </w:r>
      <w:r w:rsidR="00A43743">
        <w:rPr>
          <w:rFonts w:ascii="Arial" w:hAnsi="Arial" w:cs="Arial"/>
        </w:rPr>
        <w:t>tır.</w:t>
      </w:r>
      <w:r w:rsidR="00674280" w:rsidRPr="00AB5DE6">
        <w:rPr>
          <w:rFonts w:ascii="Arial" w:hAnsi="Arial" w:cs="Arial"/>
        </w:rPr>
        <w:t xml:space="preserve"> </w:t>
      </w:r>
      <w:r w:rsidR="00A43743">
        <w:rPr>
          <w:rFonts w:ascii="Arial" w:hAnsi="Arial" w:cs="Arial"/>
        </w:rPr>
        <w:t>A</w:t>
      </w:r>
      <w:r w:rsidR="00C211E2" w:rsidRPr="00AB5DE6">
        <w:rPr>
          <w:rFonts w:ascii="Arial" w:hAnsi="Arial" w:cs="Arial"/>
        </w:rPr>
        <w:t>ncak bunun yanında ailede diyabet öyküsünün yer alması</w:t>
      </w:r>
      <w:r w:rsidR="003A136F" w:rsidRPr="00AB5DE6">
        <w:rPr>
          <w:rFonts w:ascii="Arial" w:hAnsi="Arial" w:cs="Arial"/>
        </w:rPr>
        <w:t>nın</w:t>
      </w:r>
      <w:r w:rsidR="00A43743">
        <w:rPr>
          <w:rFonts w:ascii="Arial" w:hAnsi="Arial" w:cs="Arial"/>
        </w:rPr>
        <w:t>,</w:t>
      </w:r>
      <w:r w:rsidR="003A136F" w:rsidRPr="00AB5DE6">
        <w:rPr>
          <w:rFonts w:ascii="Arial" w:hAnsi="Arial" w:cs="Arial"/>
        </w:rPr>
        <w:t xml:space="preserve"> diyabet riskini arttırdığı sonucuna bizim çalışmamızda da ulaşılmıştır.</w:t>
      </w:r>
      <w:r w:rsidR="00A43743">
        <w:rPr>
          <w:rFonts w:ascii="Arial" w:hAnsi="Arial" w:cs="Arial"/>
        </w:rPr>
        <w:t xml:space="preserve"> A</w:t>
      </w:r>
      <w:r w:rsidR="00C876DC" w:rsidRPr="00AB5DE6">
        <w:rPr>
          <w:rFonts w:ascii="Arial" w:hAnsi="Arial" w:cs="Arial"/>
        </w:rPr>
        <w:t xml:space="preserve">çlık kan şekeri ile </w:t>
      </w:r>
      <w:proofErr w:type="spellStart"/>
      <w:r w:rsidR="00C876DC" w:rsidRPr="00AB5DE6">
        <w:rPr>
          <w:rFonts w:ascii="Arial" w:hAnsi="Arial" w:cs="Arial"/>
        </w:rPr>
        <w:t>insülin</w:t>
      </w:r>
      <w:proofErr w:type="spellEnd"/>
      <w:r w:rsidR="00C876DC" w:rsidRPr="00AB5DE6">
        <w:rPr>
          <w:rFonts w:ascii="Arial" w:hAnsi="Arial" w:cs="Arial"/>
        </w:rPr>
        <w:t xml:space="preserve"> direnci arasındaki ilişkiye bakıldığında biz</w:t>
      </w:r>
      <w:r w:rsidR="003C0D92" w:rsidRPr="00AB5DE6">
        <w:rPr>
          <w:rFonts w:ascii="Arial" w:hAnsi="Arial" w:cs="Arial"/>
        </w:rPr>
        <w:t>im çalışmamızda da anlamlı bir fark saptanmışken</w:t>
      </w:r>
      <w:r w:rsidR="00A43743">
        <w:rPr>
          <w:rFonts w:ascii="Arial" w:hAnsi="Arial" w:cs="Arial"/>
        </w:rPr>
        <w:t>,</w:t>
      </w:r>
      <w:r w:rsidR="003C0D92" w:rsidRPr="00AB5DE6">
        <w:rPr>
          <w:rFonts w:ascii="Arial" w:hAnsi="Arial" w:cs="Arial"/>
        </w:rPr>
        <w:t xml:space="preserve"> yaş ile ilişkili anlamlı bir sonuç elde edilmemiştir.</w:t>
      </w:r>
      <w:r w:rsidR="00482E7A" w:rsidRPr="00AB5DE6">
        <w:rPr>
          <w:rFonts w:ascii="Arial" w:hAnsi="Arial" w:cs="Arial"/>
        </w:rPr>
        <w:t xml:space="preserve"> Ayrıca cinsiyet farkının </w:t>
      </w:r>
      <w:proofErr w:type="spellStart"/>
      <w:r w:rsidR="00482E7A" w:rsidRPr="00AB5DE6">
        <w:rPr>
          <w:rFonts w:ascii="Arial" w:hAnsi="Arial" w:cs="Arial"/>
        </w:rPr>
        <w:t>insülin</w:t>
      </w:r>
      <w:proofErr w:type="spellEnd"/>
      <w:r w:rsidR="00482E7A" w:rsidRPr="00AB5DE6">
        <w:rPr>
          <w:rFonts w:ascii="Arial" w:hAnsi="Arial" w:cs="Arial"/>
        </w:rPr>
        <w:t xml:space="preserve"> direnci değerlerini etkilemediği sonucuna ulaşılmış olduğu serenli ve arkadaşlarının çalışmasında farklı bulunmuştur.</w:t>
      </w:r>
      <w:r w:rsidR="00A43743">
        <w:rPr>
          <w:rFonts w:ascii="Arial" w:hAnsi="Arial" w:cs="Arial"/>
        </w:rPr>
        <w:t xml:space="preserve"> </w:t>
      </w:r>
      <w:proofErr w:type="spellStart"/>
      <w:r w:rsidR="00A43743">
        <w:rPr>
          <w:rFonts w:ascii="Arial" w:hAnsi="Arial" w:cs="Arial"/>
        </w:rPr>
        <w:t>İnsülin</w:t>
      </w:r>
      <w:proofErr w:type="spellEnd"/>
      <w:r w:rsidR="00A43743">
        <w:rPr>
          <w:rFonts w:ascii="Arial" w:hAnsi="Arial" w:cs="Arial"/>
        </w:rPr>
        <w:t xml:space="preserve"> direnci ile </w:t>
      </w:r>
      <w:proofErr w:type="spellStart"/>
      <w:r w:rsidR="00A43743">
        <w:rPr>
          <w:rFonts w:ascii="Arial" w:hAnsi="Arial" w:cs="Arial"/>
        </w:rPr>
        <w:t>trigliserit</w:t>
      </w:r>
      <w:proofErr w:type="spellEnd"/>
      <w:r w:rsidR="00A43743">
        <w:rPr>
          <w:rFonts w:ascii="Arial" w:hAnsi="Arial" w:cs="Arial"/>
        </w:rPr>
        <w:t xml:space="preserve"> karşılaştırıldığında da</w:t>
      </w:r>
      <w:r w:rsidR="00C76815" w:rsidRPr="00AB5DE6">
        <w:rPr>
          <w:rFonts w:ascii="Arial" w:hAnsi="Arial" w:cs="Arial"/>
        </w:rPr>
        <w:t xml:space="preserve"> </w:t>
      </w:r>
      <w:r w:rsidR="00647644" w:rsidRPr="00AB5DE6">
        <w:rPr>
          <w:rFonts w:ascii="Arial" w:hAnsi="Arial" w:cs="Arial"/>
        </w:rPr>
        <w:t>düşük düzeyde pozitif yönde anlamlı bir ilişki olduğu çalışmamızda belirtilmiştir.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52982" w:rsidRPr="00AB5DE6" w:rsidRDefault="00652982" w:rsidP="00AB5DE6">
      <w:pPr>
        <w:pStyle w:val="Default"/>
        <w:spacing w:line="360" w:lineRule="auto"/>
        <w:jc w:val="both"/>
        <w:rPr>
          <w:rFonts w:ascii="Arial" w:eastAsia="Univers-CondensedTr" w:hAnsi="Arial" w:cs="Arial"/>
        </w:rPr>
      </w:pPr>
      <w:r w:rsidRPr="00AB5DE6">
        <w:rPr>
          <w:rFonts w:ascii="Arial" w:hAnsi="Arial" w:cs="Arial"/>
        </w:rPr>
        <w:tab/>
      </w:r>
      <w:proofErr w:type="spellStart"/>
      <w:r w:rsidR="003F339F" w:rsidRPr="00F23D34">
        <w:rPr>
          <w:rFonts w:ascii="Arial" w:hAnsi="Arial" w:cs="Arial"/>
          <w:i/>
        </w:rPr>
        <w:t>Kitiş</w:t>
      </w:r>
      <w:proofErr w:type="spellEnd"/>
      <w:r w:rsidR="0091505C" w:rsidRPr="00AB5DE6">
        <w:rPr>
          <w:rFonts w:ascii="Arial" w:hAnsi="Arial" w:cs="Arial"/>
        </w:rPr>
        <w:t xml:space="preserve"> ve arkadaşlarının yaptı</w:t>
      </w:r>
      <w:r w:rsidR="009C5761">
        <w:rPr>
          <w:rFonts w:ascii="Arial" w:hAnsi="Arial" w:cs="Arial"/>
        </w:rPr>
        <w:t>ğ</w:t>
      </w:r>
      <w:r w:rsidR="0091505C" w:rsidRPr="00AB5DE6">
        <w:rPr>
          <w:rFonts w:ascii="Arial" w:hAnsi="Arial" w:cs="Arial"/>
        </w:rPr>
        <w:t xml:space="preserve">ı </w:t>
      </w:r>
      <w:r w:rsidR="00614EE1" w:rsidRPr="00AB5DE6">
        <w:rPr>
          <w:rFonts w:ascii="Arial" w:eastAsia="Univers-CondensedTr" w:hAnsi="Arial" w:cs="Arial"/>
        </w:rPr>
        <w:t>ç</w:t>
      </w:r>
      <w:r w:rsidRPr="00AB5DE6">
        <w:rPr>
          <w:rFonts w:ascii="Arial" w:eastAsia="Univers-CondensedTr" w:hAnsi="Arial" w:cs="Arial"/>
        </w:rPr>
        <w:t>alışma, 20 yaş</w:t>
      </w:r>
      <w:r w:rsidR="0095697F" w:rsidRPr="00AB5DE6">
        <w:rPr>
          <w:rFonts w:ascii="Arial" w:eastAsia="Univers-CondensedTr" w:hAnsi="Arial" w:cs="Arial"/>
        </w:rPr>
        <w:t xml:space="preserve"> ve ü</w:t>
      </w:r>
      <w:r w:rsidRPr="00AB5DE6">
        <w:rPr>
          <w:rFonts w:ascii="Arial" w:eastAsia="Univers-CondensedTr" w:hAnsi="Arial" w:cs="Arial"/>
        </w:rPr>
        <w:t>zeri kadı</w:t>
      </w:r>
      <w:r w:rsidR="004C7264">
        <w:rPr>
          <w:rFonts w:ascii="Arial" w:eastAsia="Univers-CondensedTr" w:hAnsi="Arial" w:cs="Arial"/>
        </w:rPr>
        <w:t xml:space="preserve">nlarda </w:t>
      </w:r>
      <w:proofErr w:type="spellStart"/>
      <w:r w:rsidR="004C7264">
        <w:rPr>
          <w:rFonts w:ascii="Arial" w:eastAsia="Univers-CondensedTr" w:hAnsi="Arial" w:cs="Arial"/>
        </w:rPr>
        <w:t>Metabolik</w:t>
      </w:r>
      <w:proofErr w:type="spellEnd"/>
      <w:r w:rsidR="004C7264">
        <w:rPr>
          <w:rFonts w:ascii="Arial" w:eastAsia="Univers-CondensedTr" w:hAnsi="Arial" w:cs="Arial"/>
        </w:rPr>
        <w:t xml:space="preserve"> S</w:t>
      </w:r>
      <w:r w:rsidR="0095697F" w:rsidRPr="00AB5DE6">
        <w:rPr>
          <w:rFonts w:ascii="Arial" w:eastAsia="Univers-CondensedTr" w:hAnsi="Arial" w:cs="Arial"/>
        </w:rPr>
        <w:t>endrom</w:t>
      </w:r>
      <w:r w:rsidRPr="00AB5DE6">
        <w:rPr>
          <w:rFonts w:ascii="Arial" w:eastAsia="Univers-CondensedTr" w:hAnsi="Arial" w:cs="Arial"/>
        </w:rPr>
        <w:t xml:space="preserve"> sıklığı ve bazı</w:t>
      </w:r>
      <w:r w:rsidR="00536F71" w:rsidRPr="00AB5DE6">
        <w:rPr>
          <w:rFonts w:ascii="Arial" w:eastAsia="Univers-CondensedTr" w:hAnsi="Arial" w:cs="Arial"/>
        </w:rPr>
        <w:t xml:space="preserve"> risk faktö</w:t>
      </w:r>
      <w:r w:rsidRPr="00AB5DE6">
        <w:rPr>
          <w:rFonts w:ascii="Arial" w:eastAsia="Univers-CondensedTr" w:hAnsi="Arial" w:cs="Arial"/>
        </w:rPr>
        <w:t>rlerini belirlemek amacıyla yapı</w:t>
      </w:r>
      <w:r w:rsidR="00614EE1" w:rsidRPr="00AB5DE6">
        <w:rPr>
          <w:rFonts w:ascii="Arial" w:eastAsia="Univers-CondensedTr" w:hAnsi="Arial" w:cs="Arial"/>
        </w:rPr>
        <w:t>lan kesitsel bir ç</w:t>
      </w:r>
      <w:r w:rsidRPr="00AB5DE6">
        <w:rPr>
          <w:rFonts w:ascii="Arial" w:eastAsia="Univers-CondensedTr" w:hAnsi="Arial" w:cs="Arial"/>
        </w:rPr>
        <w:t xml:space="preserve">alışmadır. </w:t>
      </w:r>
      <w:proofErr w:type="spellStart"/>
      <w:r w:rsidR="0058321B">
        <w:rPr>
          <w:rFonts w:ascii="Arial" w:eastAsia="Univers-CondensedTr" w:hAnsi="Arial" w:cs="Arial"/>
        </w:rPr>
        <w:t>Metabolik</w:t>
      </w:r>
      <w:proofErr w:type="spellEnd"/>
      <w:r w:rsidR="0058321B">
        <w:rPr>
          <w:rFonts w:ascii="Arial" w:eastAsia="Univers-CondensedTr" w:hAnsi="Arial" w:cs="Arial"/>
        </w:rPr>
        <w:t xml:space="preserve"> S</w:t>
      </w:r>
      <w:r w:rsidR="00536F71" w:rsidRPr="00AB5DE6">
        <w:rPr>
          <w:rFonts w:ascii="Arial" w:eastAsia="Univers-CondensedTr" w:hAnsi="Arial" w:cs="Arial"/>
        </w:rPr>
        <w:t>endrom</w:t>
      </w:r>
      <w:r w:rsidRPr="00AB5DE6">
        <w:rPr>
          <w:rFonts w:ascii="Arial" w:eastAsia="Univers-CondensedTr" w:hAnsi="Arial" w:cs="Arial"/>
        </w:rPr>
        <w:t xml:space="preserve"> sıklığının %</w:t>
      </w:r>
      <w:proofErr w:type="gramStart"/>
      <w:r w:rsidRPr="00AB5DE6">
        <w:rPr>
          <w:rFonts w:ascii="Arial" w:eastAsia="Univers-CondensedTr" w:hAnsi="Arial" w:cs="Arial"/>
        </w:rPr>
        <w:t>31.9</w:t>
      </w:r>
      <w:proofErr w:type="gramEnd"/>
      <w:r w:rsidRPr="00AB5DE6">
        <w:rPr>
          <w:rFonts w:ascii="Arial" w:eastAsia="Univers-CondensedTr" w:hAnsi="Arial" w:cs="Arial"/>
        </w:rPr>
        <w:t xml:space="preserve"> olduğu saptanmıştır. En</w:t>
      </w:r>
      <w:r w:rsidR="0095697F" w:rsidRPr="00AB5DE6">
        <w:rPr>
          <w:rFonts w:ascii="Arial" w:eastAsia="Univers-CondensedTr" w:hAnsi="Arial" w:cs="Arial"/>
        </w:rPr>
        <w:t xml:space="preserve"> </w:t>
      </w:r>
      <w:r w:rsidRPr="00AB5DE6">
        <w:rPr>
          <w:rFonts w:ascii="Arial" w:eastAsia="Univers-CondensedTr" w:hAnsi="Arial" w:cs="Arial"/>
        </w:rPr>
        <w:t xml:space="preserve">yaygın </w:t>
      </w:r>
      <w:proofErr w:type="spellStart"/>
      <w:r w:rsidR="0058321B">
        <w:rPr>
          <w:rFonts w:ascii="Arial" w:eastAsia="Univers-CondensedTr" w:hAnsi="Arial" w:cs="Arial"/>
        </w:rPr>
        <w:t>Metabolik</w:t>
      </w:r>
      <w:proofErr w:type="spellEnd"/>
      <w:r w:rsidR="0058321B">
        <w:rPr>
          <w:rFonts w:ascii="Arial" w:eastAsia="Univers-CondensedTr" w:hAnsi="Arial" w:cs="Arial"/>
        </w:rPr>
        <w:t xml:space="preserve"> S</w:t>
      </w:r>
      <w:r w:rsidR="00536F71" w:rsidRPr="00AB5DE6">
        <w:rPr>
          <w:rFonts w:ascii="Arial" w:eastAsia="Univers-CondensedTr" w:hAnsi="Arial" w:cs="Arial"/>
        </w:rPr>
        <w:t>endrom</w:t>
      </w:r>
      <w:r w:rsidRPr="00AB5DE6">
        <w:rPr>
          <w:rFonts w:ascii="Arial" w:eastAsia="Univers-CondensedTr" w:hAnsi="Arial" w:cs="Arial"/>
        </w:rPr>
        <w:t xml:space="preserve"> bileş</w:t>
      </w:r>
      <w:r w:rsidR="00536F71" w:rsidRPr="00AB5DE6">
        <w:rPr>
          <w:rFonts w:ascii="Arial" w:eastAsia="Univers-CondensedTr" w:hAnsi="Arial" w:cs="Arial"/>
        </w:rPr>
        <w:t>enleri yü</w:t>
      </w:r>
      <w:r w:rsidRPr="00AB5DE6">
        <w:rPr>
          <w:rFonts w:ascii="Arial" w:eastAsia="Univers-CondensedTr" w:hAnsi="Arial" w:cs="Arial"/>
        </w:rPr>
        <w:t>kse</w:t>
      </w:r>
      <w:r w:rsidR="00536F71" w:rsidRPr="00AB5DE6">
        <w:rPr>
          <w:rFonts w:ascii="Arial" w:eastAsia="Univers-CondensedTr" w:hAnsi="Arial" w:cs="Arial"/>
        </w:rPr>
        <w:t xml:space="preserve">k </w:t>
      </w:r>
      <w:proofErr w:type="spellStart"/>
      <w:r w:rsidR="00536F71" w:rsidRPr="00AB5DE6">
        <w:rPr>
          <w:rFonts w:ascii="Arial" w:eastAsia="Univers-CondensedTr" w:hAnsi="Arial" w:cs="Arial"/>
        </w:rPr>
        <w:t>dansiteli</w:t>
      </w:r>
      <w:proofErr w:type="spellEnd"/>
      <w:r w:rsidR="00536F71" w:rsidRPr="00AB5DE6">
        <w:rPr>
          <w:rFonts w:ascii="Arial" w:eastAsia="Univers-CondensedTr" w:hAnsi="Arial" w:cs="Arial"/>
        </w:rPr>
        <w:t xml:space="preserve"> </w:t>
      </w:r>
      <w:proofErr w:type="spellStart"/>
      <w:r w:rsidR="00536F71" w:rsidRPr="00AB5DE6">
        <w:rPr>
          <w:rFonts w:ascii="Arial" w:eastAsia="Univers-CondensedTr" w:hAnsi="Arial" w:cs="Arial"/>
        </w:rPr>
        <w:t>lipoprotein</w:t>
      </w:r>
      <w:proofErr w:type="spellEnd"/>
      <w:r w:rsidR="00536F71" w:rsidRPr="00AB5DE6">
        <w:rPr>
          <w:rFonts w:ascii="Arial" w:eastAsia="Univers-CondensedTr" w:hAnsi="Arial" w:cs="Arial"/>
        </w:rPr>
        <w:t xml:space="preserve"> (HDL) dü</w:t>
      </w:r>
      <w:r w:rsidRPr="00AB5DE6">
        <w:rPr>
          <w:rFonts w:ascii="Arial" w:eastAsia="Univers-CondensedTr" w:hAnsi="Arial" w:cs="Arial"/>
        </w:rPr>
        <w:t>ş</w:t>
      </w:r>
      <w:r w:rsidR="00536F71" w:rsidRPr="00AB5DE6">
        <w:rPr>
          <w:rFonts w:ascii="Arial" w:eastAsia="Univers-CondensedTr" w:hAnsi="Arial" w:cs="Arial"/>
        </w:rPr>
        <w:t>üklü</w:t>
      </w:r>
      <w:r w:rsidRPr="00AB5DE6">
        <w:rPr>
          <w:rFonts w:ascii="Arial" w:eastAsia="Univers-CondensedTr" w:hAnsi="Arial" w:cs="Arial"/>
        </w:rPr>
        <w:t>ğ</w:t>
      </w:r>
      <w:r w:rsidR="00536F71" w:rsidRPr="00AB5DE6">
        <w:rPr>
          <w:rFonts w:ascii="Arial" w:eastAsia="Univers-CondensedTr" w:hAnsi="Arial" w:cs="Arial"/>
        </w:rPr>
        <w:t>ü</w:t>
      </w:r>
      <w:r w:rsidRPr="00AB5DE6">
        <w:rPr>
          <w:rFonts w:ascii="Arial" w:eastAsia="Univers-CondensedTr" w:hAnsi="Arial" w:cs="Arial"/>
        </w:rPr>
        <w:t xml:space="preserve"> ve </w:t>
      </w:r>
      <w:proofErr w:type="spellStart"/>
      <w:r w:rsidRPr="00AB5DE6">
        <w:rPr>
          <w:rFonts w:ascii="Arial" w:eastAsia="Univers-CondensedTr" w:hAnsi="Arial" w:cs="Arial"/>
        </w:rPr>
        <w:t>abdominal</w:t>
      </w:r>
      <w:proofErr w:type="spellEnd"/>
      <w:r w:rsidRPr="00AB5DE6">
        <w:rPr>
          <w:rFonts w:ascii="Arial" w:eastAsia="Univers-CondensedTr" w:hAnsi="Arial" w:cs="Arial"/>
        </w:rPr>
        <w:t xml:space="preserve"> </w:t>
      </w:r>
      <w:proofErr w:type="spellStart"/>
      <w:r w:rsidRPr="00AB5DE6">
        <w:rPr>
          <w:rFonts w:ascii="Arial" w:eastAsia="Univers-CondensedTr" w:hAnsi="Arial" w:cs="Arial"/>
        </w:rPr>
        <w:t>obezitedir</w:t>
      </w:r>
      <w:proofErr w:type="spellEnd"/>
      <w:r w:rsidRPr="00AB5DE6">
        <w:rPr>
          <w:rFonts w:ascii="Arial" w:eastAsia="Univers-CondensedTr" w:hAnsi="Arial" w:cs="Arial"/>
        </w:rPr>
        <w:t xml:space="preserve">. Yaş ile HDL arasında negatif, diğer </w:t>
      </w:r>
      <w:proofErr w:type="spellStart"/>
      <w:r w:rsidR="0058321B">
        <w:rPr>
          <w:rFonts w:ascii="Arial" w:eastAsia="Univers-CondensedTr" w:hAnsi="Arial" w:cs="Arial"/>
        </w:rPr>
        <w:t>Metabolik</w:t>
      </w:r>
      <w:proofErr w:type="spellEnd"/>
      <w:r w:rsidR="0058321B">
        <w:rPr>
          <w:rFonts w:ascii="Arial" w:eastAsia="Univers-CondensedTr" w:hAnsi="Arial" w:cs="Arial"/>
        </w:rPr>
        <w:t xml:space="preserve"> S</w:t>
      </w:r>
      <w:r w:rsidR="00536F71" w:rsidRPr="00AB5DE6">
        <w:rPr>
          <w:rFonts w:ascii="Arial" w:eastAsia="Univers-CondensedTr" w:hAnsi="Arial" w:cs="Arial"/>
        </w:rPr>
        <w:t>endrom</w:t>
      </w:r>
      <w:r w:rsidRPr="00AB5DE6">
        <w:rPr>
          <w:rFonts w:ascii="Arial" w:eastAsia="Univers-CondensedTr" w:hAnsi="Arial" w:cs="Arial"/>
        </w:rPr>
        <w:t xml:space="preserve"> bileşenleri</w:t>
      </w:r>
      <w:r w:rsidR="0095697F" w:rsidRPr="00AB5DE6">
        <w:rPr>
          <w:rFonts w:ascii="Arial" w:eastAsia="Univers-CondensedTr" w:hAnsi="Arial" w:cs="Arial"/>
        </w:rPr>
        <w:t xml:space="preserve"> </w:t>
      </w:r>
      <w:r w:rsidRPr="00AB5DE6">
        <w:rPr>
          <w:rFonts w:ascii="Arial" w:eastAsia="Univers-CondensedTr" w:hAnsi="Arial" w:cs="Arial"/>
        </w:rPr>
        <w:t xml:space="preserve">ile pozitif </w:t>
      </w:r>
      <w:proofErr w:type="gramStart"/>
      <w:r w:rsidRPr="00AB5DE6">
        <w:rPr>
          <w:rFonts w:ascii="Arial" w:eastAsia="Univers-CondensedTr" w:hAnsi="Arial" w:cs="Arial"/>
        </w:rPr>
        <w:t>korelasyon</w:t>
      </w:r>
      <w:proofErr w:type="gramEnd"/>
      <w:r w:rsidRPr="00AB5DE6">
        <w:rPr>
          <w:rFonts w:ascii="Arial" w:eastAsia="Univers-CondensedTr" w:hAnsi="Arial" w:cs="Arial"/>
        </w:rPr>
        <w:t xml:space="preserve"> saptanmıştır</w:t>
      </w:r>
      <w:r w:rsidR="0056368E" w:rsidRPr="00AB5DE6">
        <w:rPr>
          <w:rFonts w:ascii="Arial" w:eastAsia="Univers-CondensedTr" w:hAnsi="Arial" w:cs="Arial"/>
        </w:rPr>
        <w:t xml:space="preserve">. İleri yaşın </w:t>
      </w:r>
      <w:proofErr w:type="spellStart"/>
      <w:r w:rsidR="004C7264">
        <w:rPr>
          <w:rFonts w:ascii="Arial" w:eastAsia="Univers-CondensedTr" w:hAnsi="Arial" w:cs="Arial"/>
        </w:rPr>
        <w:t>Metabolik</w:t>
      </w:r>
      <w:proofErr w:type="spellEnd"/>
      <w:r w:rsidR="004C7264">
        <w:rPr>
          <w:rFonts w:ascii="Arial" w:eastAsia="Univers-CondensedTr" w:hAnsi="Arial" w:cs="Arial"/>
        </w:rPr>
        <w:t xml:space="preserve"> S</w:t>
      </w:r>
      <w:r w:rsidR="00536F71" w:rsidRPr="00AB5DE6">
        <w:rPr>
          <w:rFonts w:ascii="Arial" w:eastAsia="Univers-CondensedTr" w:hAnsi="Arial" w:cs="Arial"/>
        </w:rPr>
        <w:t>endrom</w:t>
      </w:r>
      <w:r w:rsidR="0056368E" w:rsidRPr="00AB5DE6">
        <w:rPr>
          <w:rFonts w:ascii="Arial" w:eastAsia="Univers-CondensedTr" w:hAnsi="Arial" w:cs="Arial"/>
        </w:rPr>
        <w:t xml:space="preserve"> riskini</w:t>
      </w:r>
      <w:r w:rsidR="0095697F" w:rsidRPr="00AB5DE6">
        <w:rPr>
          <w:rFonts w:ascii="Arial" w:eastAsia="Univers-CondensedTr" w:hAnsi="Arial" w:cs="Arial"/>
        </w:rPr>
        <w:t xml:space="preserve"> </w:t>
      </w:r>
      <w:r w:rsidR="0056368E" w:rsidRPr="00AB5DE6">
        <w:rPr>
          <w:rFonts w:ascii="Arial" w:eastAsia="Univers-CondensedTr" w:hAnsi="Arial" w:cs="Arial"/>
        </w:rPr>
        <w:t>artırması</w:t>
      </w:r>
      <w:r w:rsidR="00536F71" w:rsidRPr="00AB5DE6">
        <w:rPr>
          <w:rFonts w:ascii="Arial" w:eastAsia="Univers-CondensedTr" w:hAnsi="Arial" w:cs="Arial"/>
        </w:rPr>
        <w:t>, hem genetik hem de ç</w:t>
      </w:r>
      <w:r w:rsidR="00614EE1" w:rsidRPr="00AB5DE6">
        <w:rPr>
          <w:rFonts w:ascii="Arial" w:eastAsia="Univers-CondensedTr" w:hAnsi="Arial" w:cs="Arial"/>
        </w:rPr>
        <w:t>evresel risk faktö</w:t>
      </w:r>
      <w:r w:rsidR="0056368E" w:rsidRPr="00AB5DE6">
        <w:rPr>
          <w:rFonts w:ascii="Arial" w:eastAsia="Univers-CondensedTr" w:hAnsi="Arial" w:cs="Arial"/>
        </w:rPr>
        <w:t>rlerine sahip olan araştı</w:t>
      </w:r>
      <w:r w:rsidR="0095697F" w:rsidRPr="00AB5DE6">
        <w:rPr>
          <w:rFonts w:ascii="Arial" w:eastAsia="Univers-CondensedTr" w:hAnsi="Arial" w:cs="Arial"/>
        </w:rPr>
        <w:t xml:space="preserve">rma grubunda, kalp </w:t>
      </w:r>
      <w:r w:rsidR="0056368E" w:rsidRPr="00AB5DE6">
        <w:rPr>
          <w:rFonts w:ascii="Arial" w:eastAsia="Univers-CondensedTr" w:hAnsi="Arial" w:cs="Arial"/>
        </w:rPr>
        <w:t>damar hastalıkları</w:t>
      </w:r>
      <w:r w:rsidR="00614EE1" w:rsidRPr="00AB5DE6">
        <w:rPr>
          <w:rFonts w:ascii="Arial" w:eastAsia="Univers-CondensedTr" w:hAnsi="Arial" w:cs="Arial"/>
        </w:rPr>
        <w:t xml:space="preserve"> ve diyabetin önlenmesi iç</w:t>
      </w:r>
      <w:r w:rsidR="0056368E" w:rsidRPr="00AB5DE6">
        <w:rPr>
          <w:rFonts w:ascii="Arial" w:eastAsia="Univers-CondensedTr" w:hAnsi="Arial" w:cs="Arial"/>
        </w:rPr>
        <w:t>in</w:t>
      </w:r>
      <w:r w:rsidR="0095697F" w:rsidRPr="00AB5DE6">
        <w:rPr>
          <w:rFonts w:ascii="Arial" w:eastAsia="Univers-CondensedTr" w:hAnsi="Arial" w:cs="Arial"/>
        </w:rPr>
        <w:t xml:space="preserve"> </w:t>
      </w:r>
      <w:r w:rsidR="0056368E" w:rsidRPr="00AB5DE6">
        <w:rPr>
          <w:rFonts w:ascii="Arial" w:eastAsia="Univers-CondensedTr" w:hAnsi="Arial" w:cs="Arial"/>
        </w:rPr>
        <w:t>sağlıklı yaşam davranışlarının geliş</w:t>
      </w:r>
      <w:r w:rsidR="00614EE1" w:rsidRPr="00AB5DE6">
        <w:rPr>
          <w:rFonts w:ascii="Arial" w:eastAsia="Univers-CondensedTr" w:hAnsi="Arial" w:cs="Arial"/>
        </w:rPr>
        <w:t>tirilmesinin ö</w:t>
      </w:r>
      <w:r w:rsidR="0056368E" w:rsidRPr="00AB5DE6">
        <w:rPr>
          <w:rFonts w:ascii="Arial" w:eastAsia="Univers-CondensedTr" w:hAnsi="Arial" w:cs="Arial"/>
        </w:rPr>
        <w:t>ncelikli hedef olması gerektiğ</w:t>
      </w:r>
      <w:r w:rsidR="00614EE1" w:rsidRPr="00AB5DE6">
        <w:rPr>
          <w:rFonts w:ascii="Arial" w:eastAsia="Univers-CondensedTr" w:hAnsi="Arial" w:cs="Arial"/>
        </w:rPr>
        <w:t>ini gö</w:t>
      </w:r>
      <w:r w:rsidR="0056368E" w:rsidRPr="00AB5DE6">
        <w:rPr>
          <w:rFonts w:ascii="Arial" w:eastAsia="Univers-CondensedTr" w:hAnsi="Arial" w:cs="Arial"/>
        </w:rPr>
        <w:t>stermektedir</w:t>
      </w:r>
      <w:r w:rsidR="00E20B5B">
        <w:rPr>
          <w:rFonts w:ascii="Arial" w:eastAsia="Univers-CondensedTr" w:hAnsi="Arial" w:cs="Arial"/>
        </w:rPr>
        <w:t xml:space="preserve"> </w:t>
      </w:r>
      <w:r w:rsidR="002145D7" w:rsidRPr="00AB5DE6">
        <w:rPr>
          <w:rFonts w:ascii="Arial" w:eastAsia="Univers-CondensedTr" w:hAnsi="Arial" w:cs="Arial"/>
        </w:rPr>
        <w:t>(</w:t>
      </w:r>
      <w:proofErr w:type="spellStart"/>
      <w:r w:rsidR="002145D7" w:rsidRPr="00AB5DE6">
        <w:rPr>
          <w:rFonts w:ascii="Arial" w:hAnsi="Arial" w:cs="Arial"/>
          <w:i/>
        </w:rPr>
        <w:t>Kitiş</w:t>
      </w:r>
      <w:proofErr w:type="spellEnd"/>
      <w:r w:rsidR="002145D7" w:rsidRPr="00AB5DE6">
        <w:rPr>
          <w:rFonts w:ascii="Arial" w:hAnsi="Arial" w:cs="Arial"/>
          <w:i/>
        </w:rPr>
        <w:t xml:space="preserve"> ve diğerleri,</w:t>
      </w:r>
      <w:r w:rsidR="002145D7" w:rsidRPr="00AB5DE6">
        <w:rPr>
          <w:rFonts w:ascii="Arial" w:hAnsi="Arial" w:cs="Arial"/>
        </w:rPr>
        <w:t xml:space="preserve"> 2010).</w:t>
      </w:r>
    </w:p>
    <w:p w:rsidR="000F3539" w:rsidRPr="00AB5DE6" w:rsidRDefault="000F3539" w:rsidP="00AB5DE6">
      <w:pPr>
        <w:pStyle w:val="Default"/>
        <w:spacing w:line="360" w:lineRule="auto"/>
        <w:jc w:val="both"/>
        <w:rPr>
          <w:rFonts w:ascii="Arial" w:eastAsia="Univers-CondensedTr" w:hAnsi="Arial" w:cs="Arial"/>
        </w:rPr>
      </w:pPr>
      <w:r w:rsidRPr="00AB5DE6">
        <w:rPr>
          <w:rFonts w:ascii="Arial" w:eastAsia="Univers-CondensedTr" w:hAnsi="Arial" w:cs="Arial"/>
        </w:rPr>
        <w:lastRenderedPageBreak/>
        <w:tab/>
      </w:r>
      <w:proofErr w:type="spellStart"/>
      <w:r w:rsidRPr="00F23D34">
        <w:rPr>
          <w:rFonts w:ascii="Arial" w:eastAsia="Univers-CondensedTr" w:hAnsi="Arial" w:cs="Arial"/>
          <w:i/>
        </w:rPr>
        <w:t>Kitiş</w:t>
      </w:r>
      <w:proofErr w:type="spellEnd"/>
      <w:r w:rsidRPr="00AB5DE6">
        <w:rPr>
          <w:rFonts w:ascii="Arial" w:eastAsia="Univers-CondensedTr" w:hAnsi="Arial" w:cs="Arial"/>
        </w:rPr>
        <w:t xml:space="preserve"> ve arkadaşlarının yaptıkları çalışma ile benzerlik olarak </w:t>
      </w:r>
      <w:proofErr w:type="spellStart"/>
      <w:r w:rsidRPr="00AB5DE6">
        <w:rPr>
          <w:rFonts w:ascii="Arial" w:eastAsia="Univers-CondensedTr" w:hAnsi="Arial" w:cs="Arial"/>
        </w:rPr>
        <w:t>metabolik</w:t>
      </w:r>
      <w:proofErr w:type="spellEnd"/>
      <w:r w:rsidRPr="00AB5DE6">
        <w:rPr>
          <w:rFonts w:ascii="Arial" w:eastAsia="Univers-CondensedTr" w:hAnsi="Arial" w:cs="Arial"/>
        </w:rPr>
        <w:t xml:space="preserve"> </w:t>
      </w:r>
      <w:proofErr w:type="gramStart"/>
      <w:r w:rsidRPr="00AB5DE6">
        <w:rPr>
          <w:rFonts w:ascii="Arial" w:eastAsia="Univers-CondensedTr" w:hAnsi="Arial" w:cs="Arial"/>
        </w:rPr>
        <w:t>sendrom</w:t>
      </w:r>
      <w:proofErr w:type="gramEnd"/>
      <w:r w:rsidRPr="00AB5DE6">
        <w:rPr>
          <w:rFonts w:ascii="Arial" w:eastAsia="Univers-CondensedTr" w:hAnsi="Arial" w:cs="Arial"/>
        </w:rPr>
        <w:t xml:space="preserve"> tanı kriterleri</w:t>
      </w:r>
      <w:r w:rsidR="00F626A3" w:rsidRPr="00AB5DE6">
        <w:rPr>
          <w:rFonts w:ascii="Arial" w:eastAsia="Univers-CondensedTr" w:hAnsi="Arial" w:cs="Arial"/>
        </w:rPr>
        <w:t xml:space="preserve"> içerisinde bulunan </w:t>
      </w:r>
      <w:proofErr w:type="spellStart"/>
      <w:r w:rsidR="002D36C5" w:rsidRPr="00AB5DE6">
        <w:rPr>
          <w:rFonts w:ascii="Arial" w:eastAsia="Univers-CondensedTr" w:hAnsi="Arial" w:cs="Arial"/>
        </w:rPr>
        <w:t>insülin</w:t>
      </w:r>
      <w:proofErr w:type="spellEnd"/>
      <w:r w:rsidR="002D36C5" w:rsidRPr="00AB5DE6">
        <w:rPr>
          <w:rFonts w:ascii="Arial" w:eastAsia="Univers-CondensedTr" w:hAnsi="Arial" w:cs="Arial"/>
        </w:rPr>
        <w:t xml:space="preserve"> direnci ile </w:t>
      </w:r>
      <w:r w:rsidR="00F626A3" w:rsidRPr="00AB5DE6">
        <w:rPr>
          <w:rFonts w:ascii="Arial" w:eastAsia="Univers-CondensedTr" w:hAnsi="Arial" w:cs="Arial"/>
        </w:rPr>
        <w:t xml:space="preserve">HDL düşüklüğü </w:t>
      </w:r>
      <w:r w:rsidR="002D36C5" w:rsidRPr="00AB5DE6">
        <w:rPr>
          <w:rFonts w:ascii="Arial" w:eastAsia="Univers-CondensedTr" w:hAnsi="Arial" w:cs="Arial"/>
        </w:rPr>
        <w:t>arasında negatif yönde bir korelasyon saptanmıştır.</w:t>
      </w:r>
      <w:r w:rsidR="004C7264">
        <w:rPr>
          <w:rFonts w:ascii="Arial" w:eastAsia="Univers-CondensedTr" w:hAnsi="Arial" w:cs="Arial"/>
        </w:rPr>
        <w:t xml:space="preserve"> </w:t>
      </w:r>
      <w:proofErr w:type="spellStart"/>
      <w:r w:rsidR="004C7264">
        <w:rPr>
          <w:rFonts w:ascii="Arial" w:eastAsia="Univers-CondensedTr" w:hAnsi="Arial" w:cs="Arial"/>
        </w:rPr>
        <w:t>Metabolik</w:t>
      </w:r>
      <w:proofErr w:type="spellEnd"/>
      <w:r w:rsidR="004C7264">
        <w:rPr>
          <w:rFonts w:ascii="Arial" w:eastAsia="Univers-CondensedTr" w:hAnsi="Arial" w:cs="Arial"/>
        </w:rPr>
        <w:t xml:space="preserve"> S</w:t>
      </w:r>
      <w:r w:rsidR="003021A6" w:rsidRPr="00AB5DE6">
        <w:rPr>
          <w:rFonts w:ascii="Arial" w:eastAsia="Univers-CondensedTr" w:hAnsi="Arial" w:cs="Arial"/>
        </w:rPr>
        <w:t xml:space="preserve">endrom tanı </w:t>
      </w:r>
      <w:proofErr w:type="gramStart"/>
      <w:r w:rsidR="003021A6" w:rsidRPr="00AB5DE6">
        <w:rPr>
          <w:rFonts w:ascii="Arial" w:eastAsia="Univers-CondensedTr" w:hAnsi="Arial" w:cs="Arial"/>
        </w:rPr>
        <w:t>kriterleri</w:t>
      </w:r>
      <w:proofErr w:type="gramEnd"/>
      <w:r w:rsidR="003021A6" w:rsidRPr="00AB5DE6">
        <w:rPr>
          <w:rFonts w:ascii="Arial" w:eastAsia="Univers-CondensedTr" w:hAnsi="Arial" w:cs="Arial"/>
        </w:rPr>
        <w:t xml:space="preserve"> arasında yer alan HDL dü</w:t>
      </w:r>
      <w:r w:rsidR="009C5761">
        <w:rPr>
          <w:rFonts w:ascii="Arial" w:eastAsia="Univers-CondensedTr" w:hAnsi="Arial" w:cs="Arial"/>
        </w:rPr>
        <w:t>şüklüğ</w:t>
      </w:r>
      <w:r w:rsidR="003021A6" w:rsidRPr="00AB5DE6">
        <w:rPr>
          <w:rFonts w:ascii="Arial" w:eastAsia="Univers-CondensedTr" w:hAnsi="Arial" w:cs="Arial"/>
        </w:rPr>
        <w:t>ü bize diğer etmenlerle karşılaştırıldığın</w:t>
      </w:r>
      <w:r w:rsidR="00B3735C" w:rsidRPr="00AB5DE6">
        <w:rPr>
          <w:rFonts w:ascii="Arial" w:eastAsia="Univers-CondensedTr" w:hAnsi="Arial" w:cs="Arial"/>
        </w:rPr>
        <w:t>da anlamlı bir fark olduğunu söylemekte</w:t>
      </w:r>
      <w:r w:rsidR="0039335A" w:rsidRPr="00AB5DE6">
        <w:rPr>
          <w:rFonts w:ascii="Arial" w:eastAsia="Univers-CondensedTr" w:hAnsi="Arial" w:cs="Arial"/>
        </w:rPr>
        <w:t xml:space="preserve"> ve diyabetin önlenmesi için sağlıklı yaşam kriterlerine uygun davranılması gerektiği sonucuna bizi ulaştırmaktadır.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eastAsia="Univers-CondensedTr" w:hAnsi="Arial" w:cs="Arial"/>
        </w:rPr>
      </w:pPr>
    </w:p>
    <w:p w:rsidR="00C66196" w:rsidRPr="00AB5DE6" w:rsidRDefault="00C52724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eastAsia="Univers-CondensedTr" w:hAnsi="Arial" w:cs="Arial"/>
        </w:rPr>
        <w:tab/>
      </w:r>
      <w:proofErr w:type="spellStart"/>
      <w:r w:rsidR="00595A10" w:rsidRPr="00F23D34">
        <w:rPr>
          <w:rFonts w:ascii="Arial" w:hAnsi="Arial" w:cs="Arial"/>
          <w:i/>
        </w:rPr>
        <w:t>Janssen</w:t>
      </w:r>
      <w:proofErr w:type="spellEnd"/>
      <w:r w:rsidR="00595A10" w:rsidRPr="00AB5DE6">
        <w:rPr>
          <w:rFonts w:ascii="Arial" w:eastAsia="Univers-CondensedTr" w:hAnsi="Arial" w:cs="Arial"/>
        </w:rPr>
        <w:t xml:space="preserve"> ve arkadaşları b</w:t>
      </w:r>
      <w:r w:rsidRPr="00AB5DE6">
        <w:rPr>
          <w:rFonts w:ascii="Arial" w:eastAsia="Univers-CondensedTr" w:hAnsi="Arial" w:cs="Arial"/>
        </w:rPr>
        <w:t xml:space="preserve">u </w:t>
      </w:r>
      <w:proofErr w:type="gramStart"/>
      <w:r w:rsidRPr="00AB5DE6">
        <w:rPr>
          <w:rFonts w:ascii="Arial" w:eastAsia="Univers-CondensedTr" w:hAnsi="Arial" w:cs="Arial"/>
        </w:rPr>
        <w:t>çalışma</w:t>
      </w:r>
      <w:r w:rsidR="00595A10" w:rsidRPr="00AB5DE6">
        <w:rPr>
          <w:rFonts w:ascii="Arial" w:eastAsia="Univers-CondensedTr" w:hAnsi="Arial" w:cs="Arial"/>
        </w:rPr>
        <w:t>da</w:t>
      </w:r>
      <w:r w:rsidR="003E798E">
        <w:rPr>
          <w:rFonts w:ascii="Arial" w:eastAsia="Univers-CondensedTr" w:hAnsi="Arial" w:cs="Arial"/>
        </w:rPr>
        <w:t>,</w:t>
      </w:r>
      <w:proofErr w:type="spellStart"/>
      <w:r w:rsidR="004C7264">
        <w:rPr>
          <w:rFonts w:ascii="Arial" w:eastAsia="Univers-CondensedTr" w:hAnsi="Arial" w:cs="Arial"/>
        </w:rPr>
        <w:t>Metabolik</w:t>
      </w:r>
      <w:proofErr w:type="spellEnd"/>
      <w:proofErr w:type="gramEnd"/>
      <w:r w:rsidR="004C7264">
        <w:rPr>
          <w:rFonts w:ascii="Arial" w:eastAsia="Univers-CondensedTr" w:hAnsi="Arial" w:cs="Arial"/>
        </w:rPr>
        <w:t xml:space="preserve"> S</w:t>
      </w:r>
      <w:r w:rsidRPr="00AB5DE6">
        <w:rPr>
          <w:rFonts w:ascii="Arial" w:eastAsia="Univers-CondensedTr" w:hAnsi="Arial" w:cs="Arial"/>
        </w:rPr>
        <w:t xml:space="preserve">endromun gerçekten tahmin edilenden daha erken dönemde, </w:t>
      </w:r>
      <w:proofErr w:type="spellStart"/>
      <w:r w:rsidRPr="00AB5DE6">
        <w:rPr>
          <w:rFonts w:ascii="Arial" w:eastAsia="Univers-CondensedTr" w:hAnsi="Arial" w:cs="Arial"/>
        </w:rPr>
        <w:t>perimenopozda</w:t>
      </w:r>
      <w:proofErr w:type="spellEnd"/>
      <w:r w:rsidRPr="00AB5DE6">
        <w:rPr>
          <w:rFonts w:ascii="Arial" w:eastAsia="Univers-CondensedTr" w:hAnsi="Arial" w:cs="Arial"/>
        </w:rPr>
        <w:t xml:space="preserve"> gelişmeye başladığını vurgulamaktadır</w:t>
      </w:r>
      <w:r w:rsidR="00486BEE" w:rsidRPr="00AB5DE6">
        <w:rPr>
          <w:rFonts w:ascii="Arial" w:hAnsi="Arial" w:cs="Arial"/>
        </w:rPr>
        <w:t xml:space="preserve"> </w:t>
      </w:r>
      <w:r w:rsidR="00C66196" w:rsidRPr="00AB5DE6">
        <w:rPr>
          <w:rFonts w:ascii="Arial" w:hAnsi="Arial" w:cs="Arial"/>
        </w:rPr>
        <w:t>(</w:t>
      </w:r>
      <w:proofErr w:type="spellStart"/>
      <w:r w:rsidR="00486BEE" w:rsidRPr="00AB5DE6">
        <w:rPr>
          <w:rFonts w:ascii="Arial" w:hAnsi="Arial" w:cs="Arial"/>
          <w:i/>
        </w:rPr>
        <w:t>Janssen</w:t>
      </w:r>
      <w:proofErr w:type="spellEnd"/>
      <w:r w:rsidR="00486BEE" w:rsidRPr="00AB5DE6">
        <w:rPr>
          <w:rFonts w:ascii="Arial" w:hAnsi="Arial" w:cs="Arial"/>
          <w:i/>
        </w:rPr>
        <w:t xml:space="preserve"> ve diğerleri</w:t>
      </w:r>
      <w:r w:rsidR="00486BEE" w:rsidRPr="00AB5DE6">
        <w:rPr>
          <w:rFonts w:ascii="Arial" w:hAnsi="Arial" w:cs="Arial"/>
        </w:rPr>
        <w:t xml:space="preserve">,2008).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17C18" w:rsidRPr="00C15F9A" w:rsidRDefault="00C66196" w:rsidP="00AB5DE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15F9A">
        <w:rPr>
          <w:rFonts w:ascii="Arial" w:hAnsi="Arial" w:cs="Arial"/>
          <w:color w:val="auto"/>
        </w:rPr>
        <w:t>‘‘</w:t>
      </w:r>
      <w:proofErr w:type="spellStart"/>
      <w:r w:rsidR="00C15F9A">
        <w:rPr>
          <w:rFonts w:ascii="Arial" w:hAnsi="Arial" w:cs="Arial"/>
          <w:color w:val="auto"/>
        </w:rPr>
        <w:t>Metabolik</w:t>
      </w:r>
      <w:proofErr w:type="spellEnd"/>
      <w:r w:rsidR="00C15F9A">
        <w:rPr>
          <w:rFonts w:ascii="Arial" w:hAnsi="Arial" w:cs="Arial"/>
          <w:color w:val="auto"/>
        </w:rPr>
        <w:t xml:space="preserve"> S</w:t>
      </w:r>
      <w:r w:rsidR="00917C18" w:rsidRPr="00C15F9A">
        <w:rPr>
          <w:rFonts w:ascii="Arial" w:hAnsi="Arial" w:cs="Arial"/>
          <w:color w:val="auto"/>
        </w:rPr>
        <w:t>endrom” olarak da adlandırılan,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 xml:space="preserve">klinik </w:t>
      </w:r>
      <w:proofErr w:type="spellStart"/>
      <w:r w:rsidR="00917C18" w:rsidRPr="00C15F9A">
        <w:rPr>
          <w:rFonts w:ascii="Arial" w:hAnsi="Arial" w:cs="Arial"/>
          <w:color w:val="auto"/>
        </w:rPr>
        <w:t>fenotiplerin</w:t>
      </w:r>
      <w:proofErr w:type="spellEnd"/>
      <w:r w:rsidR="00917C18" w:rsidRPr="00C15F9A">
        <w:rPr>
          <w:rFonts w:ascii="Arial" w:hAnsi="Arial" w:cs="Arial"/>
          <w:color w:val="auto"/>
        </w:rPr>
        <w:t xml:space="preserve"> standart klinik biyokimyasal analizlerle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 xml:space="preserve">birleşimi yer almaktadır. Tip 2 diyabetin aday </w:t>
      </w:r>
      <w:proofErr w:type="spellStart"/>
      <w:r w:rsidR="00917C18" w:rsidRPr="00C15F9A">
        <w:rPr>
          <w:rFonts w:ascii="Arial" w:hAnsi="Arial" w:cs="Arial"/>
          <w:color w:val="auto"/>
        </w:rPr>
        <w:t>allelleri</w:t>
      </w:r>
      <w:proofErr w:type="spellEnd"/>
      <w:r w:rsidR="00917C18" w:rsidRPr="00C15F9A">
        <w:rPr>
          <w:rFonts w:ascii="Arial" w:hAnsi="Arial" w:cs="Arial"/>
          <w:color w:val="auto"/>
        </w:rPr>
        <w:t>,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proofErr w:type="spellStart"/>
      <w:r w:rsidR="00917C18" w:rsidRPr="00C15F9A">
        <w:rPr>
          <w:rFonts w:ascii="Arial" w:hAnsi="Arial" w:cs="Arial"/>
          <w:color w:val="auto"/>
        </w:rPr>
        <w:t>kardiyovasküler</w:t>
      </w:r>
      <w:proofErr w:type="spellEnd"/>
      <w:r w:rsidR="00917C18" w:rsidRPr="00C15F9A">
        <w:rPr>
          <w:rFonts w:ascii="Arial" w:hAnsi="Arial" w:cs="Arial"/>
          <w:color w:val="auto"/>
        </w:rPr>
        <w:t xml:space="preserve"> olaylarda, geleneksel risk faktörlerinin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>ötesinde az bir öngörü değeri taşımaktadır. Yeme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>sıklığındaki düzensizlik gibi basit çevresel faktörler,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proofErr w:type="spellStart"/>
      <w:r w:rsidR="007C3A9D">
        <w:rPr>
          <w:rFonts w:ascii="Arial" w:hAnsi="Arial" w:cs="Arial"/>
          <w:color w:val="auto"/>
        </w:rPr>
        <w:t>Metabolik</w:t>
      </w:r>
      <w:proofErr w:type="spellEnd"/>
      <w:r w:rsidR="007C3A9D">
        <w:rPr>
          <w:rFonts w:ascii="Arial" w:hAnsi="Arial" w:cs="Arial"/>
          <w:color w:val="auto"/>
        </w:rPr>
        <w:t xml:space="preserve"> S</w:t>
      </w:r>
      <w:r w:rsidR="00917C18" w:rsidRPr="00C15F9A">
        <w:rPr>
          <w:rFonts w:ascii="Arial" w:hAnsi="Arial" w:cs="Arial"/>
          <w:color w:val="auto"/>
        </w:rPr>
        <w:t>endrom riskini arttırıyor gibi görünmektedir ve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>daha fazla dikkat gerektirmektedir. Annelerde, özellikle</w:t>
      </w:r>
      <w:r w:rsidR="00917C18" w:rsidRPr="00C15F9A">
        <w:rPr>
          <w:rFonts w:ascii="Arial" w:eastAsia="Univers-CondensedTr" w:hAnsi="Arial" w:cs="Arial"/>
          <w:color w:val="auto"/>
        </w:rPr>
        <w:t xml:space="preserve"> </w:t>
      </w:r>
      <w:proofErr w:type="spellStart"/>
      <w:r w:rsidR="00917C18" w:rsidRPr="00C15F9A">
        <w:rPr>
          <w:rFonts w:ascii="Arial" w:hAnsi="Arial" w:cs="Arial"/>
          <w:color w:val="auto"/>
        </w:rPr>
        <w:t>gestasyonel</w:t>
      </w:r>
      <w:proofErr w:type="spellEnd"/>
      <w:r w:rsidR="00917C18" w:rsidRPr="00C15F9A">
        <w:rPr>
          <w:rFonts w:ascii="Arial" w:hAnsi="Arial" w:cs="Arial"/>
          <w:color w:val="auto"/>
        </w:rPr>
        <w:t xml:space="preserve"> diyabet gibi gebelik komplikasyonları</w:t>
      </w:r>
      <w:r w:rsidR="001C4356" w:rsidRPr="00C15F9A">
        <w:rPr>
          <w:rFonts w:ascii="Arial" w:hAnsi="Arial" w:cs="Arial"/>
          <w:color w:val="auto"/>
        </w:rPr>
        <w:t>ndan</w:t>
      </w:r>
      <w:r w:rsidR="00917C18" w:rsidRPr="00C15F9A">
        <w:rPr>
          <w:rFonts w:ascii="Arial" w:hAnsi="Arial" w:cs="Arial"/>
          <w:color w:val="auto"/>
        </w:rPr>
        <w:t>, etkilenen kişilerin</w:t>
      </w:r>
      <w:r w:rsidR="00803063" w:rsidRPr="00C15F9A">
        <w:rPr>
          <w:rFonts w:ascii="Arial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 xml:space="preserve">gelecekte artacak </w:t>
      </w:r>
      <w:proofErr w:type="spellStart"/>
      <w:r w:rsidR="00917C18" w:rsidRPr="00C15F9A">
        <w:rPr>
          <w:rFonts w:ascii="Arial" w:hAnsi="Arial" w:cs="Arial"/>
          <w:color w:val="auto"/>
        </w:rPr>
        <w:t>kardiyovasküler</w:t>
      </w:r>
      <w:proofErr w:type="spellEnd"/>
      <w:r w:rsidR="00917C18" w:rsidRPr="00C15F9A">
        <w:rPr>
          <w:rFonts w:ascii="Arial" w:hAnsi="Arial" w:cs="Arial"/>
          <w:color w:val="auto"/>
        </w:rPr>
        <w:t xml:space="preserve"> </w:t>
      </w:r>
      <w:proofErr w:type="spellStart"/>
      <w:r w:rsidR="00917C18" w:rsidRPr="00C15F9A">
        <w:rPr>
          <w:rFonts w:ascii="Arial" w:hAnsi="Arial" w:cs="Arial"/>
          <w:color w:val="auto"/>
        </w:rPr>
        <w:t>morbidite</w:t>
      </w:r>
      <w:proofErr w:type="spellEnd"/>
      <w:r w:rsidR="00917C18" w:rsidRPr="00C15F9A">
        <w:rPr>
          <w:rFonts w:ascii="Arial" w:hAnsi="Arial" w:cs="Arial"/>
          <w:color w:val="auto"/>
        </w:rPr>
        <w:t xml:space="preserve"> riskini gösteren</w:t>
      </w:r>
      <w:r w:rsidR="00803063" w:rsidRPr="00C15F9A">
        <w:rPr>
          <w:rFonts w:ascii="Arial" w:hAnsi="Arial" w:cs="Arial"/>
          <w:color w:val="auto"/>
        </w:rPr>
        <w:t xml:space="preserve"> </w:t>
      </w:r>
      <w:r w:rsidR="00917C18" w:rsidRPr="00C15F9A">
        <w:rPr>
          <w:rFonts w:ascii="Arial" w:hAnsi="Arial" w:cs="Arial"/>
          <w:color w:val="auto"/>
        </w:rPr>
        <w:t>olaylardır</w:t>
      </w:r>
      <w:r w:rsidR="009E024C" w:rsidRPr="00C15F9A">
        <w:rPr>
          <w:rFonts w:ascii="Arial" w:hAnsi="Arial" w:cs="Arial"/>
          <w:color w:val="auto"/>
        </w:rPr>
        <w:t xml:space="preserve"> </w:t>
      </w:r>
      <w:r w:rsidR="00EF0B02" w:rsidRPr="00C15F9A">
        <w:rPr>
          <w:rFonts w:ascii="Arial" w:hAnsi="Arial" w:cs="Arial"/>
          <w:color w:val="auto"/>
        </w:rPr>
        <w:t>(</w:t>
      </w:r>
      <w:proofErr w:type="spellStart"/>
      <w:proofErr w:type="gramStart"/>
      <w:r w:rsidRPr="00C15F9A">
        <w:rPr>
          <w:rFonts w:ascii="Arial" w:hAnsi="Arial" w:cs="Arial"/>
          <w:i/>
          <w:color w:val="auto"/>
        </w:rPr>
        <w:t>Legro</w:t>
      </w:r>
      <w:proofErr w:type="spellEnd"/>
      <w:r w:rsidRPr="00C15F9A">
        <w:rPr>
          <w:rFonts w:ascii="Arial" w:hAnsi="Arial" w:cs="Arial"/>
          <w:color w:val="auto"/>
        </w:rPr>
        <w:t xml:space="preserve"> ,2009</w:t>
      </w:r>
      <w:proofErr w:type="gramEnd"/>
      <w:r w:rsidRPr="00C15F9A">
        <w:rPr>
          <w:rFonts w:ascii="Arial" w:hAnsi="Arial" w:cs="Arial"/>
          <w:color w:val="auto"/>
        </w:rPr>
        <w:t xml:space="preserve">). 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26866" w:rsidRPr="00AB5DE6" w:rsidRDefault="00826866" w:rsidP="00AB5DE6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AB5DE6">
        <w:rPr>
          <w:rFonts w:ascii="Arial" w:hAnsi="Arial" w:cs="Arial"/>
          <w:color w:val="272627"/>
        </w:rPr>
        <w:tab/>
      </w:r>
      <w:r w:rsidRPr="00AB5DE6">
        <w:rPr>
          <w:rFonts w:ascii="Arial" w:hAnsi="Arial" w:cs="Arial"/>
        </w:rPr>
        <w:t xml:space="preserve">Özellikle </w:t>
      </w:r>
      <w:proofErr w:type="spellStart"/>
      <w:r w:rsidRPr="00AB5DE6">
        <w:rPr>
          <w:rFonts w:ascii="Arial" w:hAnsi="Arial" w:cs="Arial"/>
        </w:rPr>
        <w:t>visseral</w:t>
      </w:r>
      <w:proofErr w:type="spellEnd"/>
      <w:r w:rsidRPr="00AB5DE6">
        <w:rPr>
          <w:rFonts w:ascii="Arial" w:hAnsi="Arial" w:cs="Arial"/>
        </w:rPr>
        <w:t xml:space="preserve"> ya</w:t>
      </w:r>
      <w:r w:rsidRPr="00AB5DE6">
        <w:rPr>
          <w:rFonts w:ascii="Arial" w:eastAsia="TimesNewRoman" w:hAnsi="Arial" w:cs="Arial"/>
        </w:rPr>
        <w:t xml:space="preserve">ğ </w:t>
      </w:r>
      <w:r w:rsidRPr="00AB5DE6">
        <w:rPr>
          <w:rFonts w:ascii="Arial" w:hAnsi="Arial" w:cs="Arial"/>
        </w:rPr>
        <w:t>birikimi</w:t>
      </w:r>
      <w:r w:rsidR="001C4356">
        <w:rPr>
          <w:rFonts w:ascii="Arial" w:hAnsi="Arial" w:cs="Arial"/>
        </w:rPr>
        <w:t>,</w:t>
      </w:r>
      <w:r w:rsidR="007C3A9D">
        <w:rPr>
          <w:rFonts w:ascii="Arial" w:hAnsi="Arial" w:cs="Arial"/>
        </w:rPr>
        <w:t xml:space="preserve"> genellikle </w:t>
      </w:r>
      <w:proofErr w:type="spellStart"/>
      <w:r w:rsidR="007C3A9D">
        <w:rPr>
          <w:rFonts w:ascii="Arial" w:hAnsi="Arial" w:cs="Arial"/>
        </w:rPr>
        <w:t>Metabolik</w:t>
      </w:r>
      <w:proofErr w:type="spellEnd"/>
      <w:r w:rsidR="007C3A9D">
        <w:rPr>
          <w:rFonts w:ascii="Arial" w:hAnsi="Arial" w:cs="Arial"/>
        </w:rPr>
        <w:t xml:space="preserve"> S</w:t>
      </w:r>
      <w:r w:rsidR="009C5761">
        <w:rPr>
          <w:rFonts w:ascii="Arial" w:hAnsi="Arial" w:cs="Arial"/>
        </w:rPr>
        <w:t>endrom denilen</w:t>
      </w:r>
      <w:r w:rsidR="00A82865">
        <w:rPr>
          <w:rFonts w:ascii="Arial" w:hAnsi="Arial" w:cs="Arial"/>
        </w:rPr>
        <w:t xml:space="preserve"> </w:t>
      </w:r>
      <w:proofErr w:type="spellStart"/>
      <w:r w:rsidR="009C5761">
        <w:rPr>
          <w:rFonts w:ascii="Arial" w:hAnsi="Arial" w:cs="Arial"/>
        </w:rPr>
        <w:t>insülin</w:t>
      </w:r>
      <w:proofErr w:type="spellEnd"/>
      <w:r w:rsidR="009C5761">
        <w:rPr>
          <w:rFonts w:ascii="Arial" w:hAnsi="Arial" w:cs="Arial"/>
        </w:rPr>
        <w:t xml:space="preserve"> </w:t>
      </w:r>
      <w:proofErr w:type="gramStart"/>
      <w:r w:rsidR="00A82865">
        <w:rPr>
          <w:rFonts w:ascii="Arial" w:hAnsi="Arial" w:cs="Arial"/>
        </w:rPr>
        <w:t>direnciyle,tip</w:t>
      </w:r>
      <w:proofErr w:type="gramEnd"/>
      <w:r w:rsidR="00A82865">
        <w:rPr>
          <w:rFonts w:ascii="Arial" w:hAnsi="Arial" w:cs="Arial"/>
        </w:rPr>
        <w:t xml:space="preserve"> 2 </w:t>
      </w:r>
      <w:proofErr w:type="spellStart"/>
      <w:r w:rsidR="00A82865">
        <w:rPr>
          <w:rFonts w:ascii="Arial" w:hAnsi="Arial" w:cs="Arial"/>
        </w:rPr>
        <w:t>diabetes</w:t>
      </w:r>
      <w:proofErr w:type="spellEnd"/>
      <w:r w:rsidR="00A82865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mellitusla</w:t>
      </w:r>
      <w:proofErr w:type="spellEnd"/>
      <w:r w:rsidRPr="00AB5DE6">
        <w:rPr>
          <w:rFonts w:ascii="Arial" w:hAnsi="Arial" w:cs="Arial"/>
        </w:rPr>
        <w:t>,</w:t>
      </w:r>
      <w:r w:rsidR="00A82865">
        <w:rPr>
          <w:rFonts w:ascii="Arial" w:hAnsi="Arial" w:cs="Arial"/>
        </w:rPr>
        <w:t>hipertansiyonla,</w:t>
      </w:r>
      <w:proofErr w:type="spellStart"/>
      <w:r w:rsidRPr="00AB5DE6">
        <w:rPr>
          <w:rFonts w:ascii="Arial" w:hAnsi="Arial" w:cs="Arial"/>
        </w:rPr>
        <w:t>hipertrigliseridemiya</w:t>
      </w:r>
      <w:proofErr w:type="spellEnd"/>
      <w:r w:rsidRPr="00AB5DE6">
        <w:rPr>
          <w:rFonts w:ascii="Arial" w:hAnsi="Arial" w:cs="Arial"/>
        </w:rPr>
        <w:t xml:space="preserve"> ile yüksek ürik asit ve dü</w:t>
      </w:r>
      <w:r w:rsidR="001C4356">
        <w:rPr>
          <w:rFonts w:ascii="Arial" w:eastAsia="TimesNewRoman" w:hAnsi="Arial" w:cs="Arial"/>
        </w:rPr>
        <w:t>ş</w:t>
      </w:r>
      <w:r w:rsidRPr="00AB5DE6">
        <w:rPr>
          <w:rFonts w:ascii="Arial" w:hAnsi="Arial" w:cs="Arial"/>
        </w:rPr>
        <w:t xml:space="preserve">ük yüksek </w:t>
      </w:r>
      <w:proofErr w:type="spellStart"/>
      <w:r w:rsidRPr="00AB5DE6">
        <w:rPr>
          <w:rFonts w:ascii="Arial" w:hAnsi="Arial" w:cs="Arial"/>
        </w:rPr>
        <w:t>dansiteli</w:t>
      </w:r>
      <w:proofErr w:type="spellEnd"/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lipoprotein</w:t>
      </w:r>
      <w:proofErr w:type="spellEnd"/>
      <w:r w:rsidRPr="00AB5DE6">
        <w:rPr>
          <w:rFonts w:ascii="Arial" w:hAnsi="Arial" w:cs="Arial"/>
        </w:rPr>
        <w:t xml:space="preserve"> kolesterol seviyeleriyle birlikte</w:t>
      </w:r>
      <w:r w:rsidR="008925F2" w:rsidRPr="00AB5DE6">
        <w:rPr>
          <w:rFonts w:ascii="Arial" w:hAnsi="Arial" w:cs="Arial"/>
        </w:rPr>
        <w:t xml:space="preserve"> </w:t>
      </w:r>
      <w:r w:rsidR="007C3A9D">
        <w:rPr>
          <w:rFonts w:ascii="Arial" w:hAnsi="Arial" w:cs="Arial"/>
        </w:rPr>
        <w:t xml:space="preserve">seyretmektedir. </w:t>
      </w:r>
      <w:proofErr w:type="spellStart"/>
      <w:r w:rsidR="007C3A9D">
        <w:rPr>
          <w:rFonts w:ascii="Arial" w:hAnsi="Arial" w:cs="Arial"/>
        </w:rPr>
        <w:t>Metabolik</w:t>
      </w:r>
      <w:proofErr w:type="spellEnd"/>
      <w:r w:rsidR="007C3A9D">
        <w:rPr>
          <w:rFonts w:ascii="Arial" w:hAnsi="Arial" w:cs="Arial"/>
        </w:rPr>
        <w:t xml:space="preserve"> S</w:t>
      </w:r>
      <w:r w:rsidRPr="00AB5DE6">
        <w:rPr>
          <w:rFonts w:ascii="Arial" w:hAnsi="Arial" w:cs="Arial"/>
        </w:rPr>
        <w:t>endrom artmı</w:t>
      </w:r>
      <w:r w:rsidR="00FA0D1D">
        <w:rPr>
          <w:rFonts w:ascii="Arial" w:eastAsia="TimesNewRoman" w:hAnsi="Arial" w:cs="Arial"/>
        </w:rPr>
        <w:t>ş</w:t>
      </w:r>
      <w:r w:rsidRPr="00AB5DE6">
        <w:rPr>
          <w:rFonts w:ascii="Arial" w:eastAsia="TimesNewRoman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kardiyovasküler</w:t>
      </w:r>
      <w:proofErr w:type="spellEnd"/>
      <w:r w:rsidR="00FA0D1D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morbidite</w:t>
      </w:r>
      <w:proofErr w:type="spellEnd"/>
      <w:r w:rsidRPr="00AB5DE6">
        <w:rPr>
          <w:rFonts w:ascii="Arial" w:hAnsi="Arial" w:cs="Arial"/>
        </w:rPr>
        <w:t xml:space="preserve"> ve </w:t>
      </w:r>
      <w:proofErr w:type="spellStart"/>
      <w:r w:rsidRPr="00AB5DE6">
        <w:rPr>
          <w:rFonts w:ascii="Arial" w:hAnsi="Arial" w:cs="Arial"/>
        </w:rPr>
        <w:t>mortaliteyle</w:t>
      </w:r>
      <w:proofErr w:type="spellEnd"/>
      <w:r w:rsidRPr="00AB5DE6">
        <w:rPr>
          <w:rFonts w:ascii="Arial" w:hAnsi="Arial" w:cs="Arial"/>
        </w:rPr>
        <w:t xml:space="preserve"> güçlü bir ba</w:t>
      </w:r>
      <w:r w:rsidRPr="00AB5DE6">
        <w:rPr>
          <w:rFonts w:ascii="Arial" w:eastAsia="TimesNewRoman" w:hAnsi="Arial" w:cs="Arial"/>
        </w:rPr>
        <w:t>ğ</w:t>
      </w:r>
      <w:r w:rsidRPr="00AB5DE6">
        <w:rPr>
          <w:rFonts w:ascii="Arial" w:hAnsi="Arial" w:cs="Arial"/>
        </w:rPr>
        <w:t>lantı içindedir. Bu çalı</w:t>
      </w:r>
      <w:r w:rsidR="00FA0D1D">
        <w:rPr>
          <w:rFonts w:ascii="Arial" w:eastAsia="TimesNewRoman" w:hAnsi="Arial" w:cs="Arial"/>
        </w:rPr>
        <w:t>ş</w:t>
      </w:r>
      <w:r w:rsidRPr="00AB5DE6">
        <w:rPr>
          <w:rFonts w:ascii="Arial" w:hAnsi="Arial" w:cs="Arial"/>
        </w:rPr>
        <w:t xml:space="preserve">manın amacı santral </w:t>
      </w:r>
      <w:proofErr w:type="spellStart"/>
      <w:r w:rsidRPr="00AB5DE6">
        <w:rPr>
          <w:rFonts w:ascii="Arial" w:hAnsi="Arial" w:cs="Arial"/>
        </w:rPr>
        <w:t>obez</w:t>
      </w:r>
      <w:proofErr w:type="spellEnd"/>
      <w:r w:rsidRPr="00AB5DE6">
        <w:rPr>
          <w:rFonts w:ascii="Arial" w:hAnsi="Arial" w:cs="Arial"/>
        </w:rPr>
        <w:t xml:space="preserve"> hastalarda </w:t>
      </w:r>
      <w:proofErr w:type="spellStart"/>
      <w:r w:rsidRPr="00AB5DE6">
        <w:rPr>
          <w:rFonts w:ascii="Arial" w:hAnsi="Arial" w:cs="Arial"/>
        </w:rPr>
        <w:t>sibutramin</w:t>
      </w:r>
      <w:proofErr w:type="spellEnd"/>
      <w:r w:rsidRPr="00AB5DE6">
        <w:rPr>
          <w:rFonts w:ascii="Arial" w:hAnsi="Arial" w:cs="Arial"/>
        </w:rPr>
        <w:t xml:space="preserve"> tedavisinin </w:t>
      </w:r>
      <w:proofErr w:type="spellStart"/>
      <w:r w:rsidR="0044026A" w:rsidRPr="00AB5DE6">
        <w:rPr>
          <w:rFonts w:ascii="Arial" w:hAnsi="Arial" w:cs="Arial"/>
        </w:rPr>
        <w:t>vicut</w:t>
      </w:r>
      <w:proofErr w:type="spellEnd"/>
      <w:r w:rsidR="0044026A" w:rsidRPr="00AB5DE6">
        <w:rPr>
          <w:rFonts w:ascii="Arial" w:hAnsi="Arial" w:cs="Arial"/>
        </w:rPr>
        <w:t xml:space="preserve"> kitle indeksi (VKİ</w:t>
      </w:r>
      <w:r w:rsidRPr="00AB5DE6">
        <w:rPr>
          <w:rFonts w:ascii="Arial" w:hAnsi="Arial" w:cs="Arial"/>
        </w:rPr>
        <w:t>)’ne, vücut ya</w:t>
      </w:r>
      <w:r w:rsidRPr="00AB5DE6">
        <w:rPr>
          <w:rFonts w:ascii="Arial" w:eastAsia="TimesNewRoman" w:hAnsi="Arial" w:cs="Arial"/>
        </w:rPr>
        <w:t xml:space="preserve">ğ </w:t>
      </w:r>
      <w:r w:rsidRPr="00AB5DE6">
        <w:rPr>
          <w:rFonts w:ascii="Arial" w:hAnsi="Arial" w:cs="Arial"/>
        </w:rPr>
        <w:t>da</w:t>
      </w:r>
      <w:r w:rsidRPr="00AB5DE6">
        <w:rPr>
          <w:rFonts w:ascii="Arial" w:eastAsia="TimesNewRoman" w:hAnsi="Arial" w:cs="Arial"/>
        </w:rPr>
        <w:t>ğ</w:t>
      </w:r>
      <w:r w:rsidRPr="00AB5DE6">
        <w:rPr>
          <w:rFonts w:ascii="Arial" w:hAnsi="Arial" w:cs="Arial"/>
        </w:rPr>
        <w:t xml:space="preserve">ılımı ve </w:t>
      </w:r>
      <w:proofErr w:type="spellStart"/>
      <w:r w:rsidRPr="00AB5DE6">
        <w:rPr>
          <w:rFonts w:ascii="Arial" w:hAnsi="Arial" w:cs="Arial"/>
        </w:rPr>
        <w:t>visseral</w:t>
      </w:r>
      <w:proofErr w:type="spellEnd"/>
      <w:r w:rsidRPr="00AB5DE6">
        <w:rPr>
          <w:rFonts w:ascii="Arial" w:hAnsi="Arial" w:cs="Arial"/>
        </w:rPr>
        <w:t xml:space="preserve"> ya</w:t>
      </w:r>
      <w:r w:rsidRPr="00AB5DE6">
        <w:rPr>
          <w:rFonts w:ascii="Arial" w:eastAsia="TimesNewRoman" w:hAnsi="Arial" w:cs="Arial"/>
        </w:rPr>
        <w:t>ğ</w:t>
      </w:r>
      <w:r w:rsidRPr="00AB5DE6">
        <w:rPr>
          <w:rFonts w:ascii="Arial" w:hAnsi="Arial" w:cs="Arial"/>
        </w:rPr>
        <w:t xml:space="preserve"> birikimi üzerine,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ve plazma </w:t>
      </w:r>
      <w:proofErr w:type="spellStart"/>
      <w:r w:rsidRPr="00AB5DE6">
        <w:rPr>
          <w:rFonts w:ascii="Arial" w:hAnsi="Arial" w:cs="Arial"/>
        </w:rPr>
        <w:t>lipid</w:t>
      </w:r>
      <w:proofErr w:type="spellEnd"/>
      <w:r w:rsidRPr="00AB5DE6">
        <w:rPr>
          <w:rFonts w:ascii="Arial" w:hAnsi="Arial" w:cs="Arial"/>
        </w:rPr>
        <w:t xml:space="preserve"> düzeni üzerine olan etkilerinin belirlenmesidir. </w:t>
      </w:r>
      <w:r w:rsidR="0044026A" w:rsidRPr="00AB5DE6">
        <w:rPr>
          <w:rFonts w:ascii="Arial" w:hAnsi="Arial" w:cs="Arial"/>
        </w:rPr>
        <w:t xml:space="preserve">Sonuç olarak ise, </w:t>
      </w:r>
      <w:proofErr w:type="spellStart"/>
      <w:r w:rsidRPr="00AB5DE6">
        <w:rPr>
          <w:rFonts w:ascii="Arial" w:hAnsi="Arial" w:cs="Arial"/>
        </w:rPr>
        <w:t>Sibutramin</w:t>
      </w:r>
      <w:proofErr w:type="spellEnd"/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 </w:t>
      </w:r>
      <w:proofErr w:type="gramStart"/>
      <w:r w:rsidRPr="00AB5DE6">
        <w:rPr>
          <w:rFonts w:ascii="Arial" w:hAnsi="Arial" w:cs="Arial"/>
        </w:rPr>
        <w:t>sendromunda</w:t>
      </w:r>
      <w:proofErr w:type="gramEnd"/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metabolik</w:t>
      </w:r>
      <w:proofErr w:type="spellEnd"/>
      <w:r w:rsidRPr="00AB5DE6">
        <w:rPr>
          <w:rFonts w:ascii="Arial" w:hAnsi="Arial" w:cs="Arial"/>
        </w:rPr>
        <w:t xml:space="preserve"> bozukların</w:t>
      </w:r>
      <w:r w:rsidR="0071249B" w:rsidRPr="00AB5DE6">
        <w:rPr>
          <w:rFonts w:ascii="Arial" w:hAnsi="Arial" w:cs="Arial"/>
        </w:rPr>
        <w:t xml:space="preserve"> </w:t>
      </w:r>
      <w:r w:rsidRPr="00AB5DE6">
        <w:rPr>
          <w:rFonts w:ascii="Arial" w:hAnsi="Arial" w:cs="Arial"/>
        </w:rPr>
        <w:t>iyile</w:t>
      </w:r>
      <w:r w:rsidR="0071249B" w:rsidRPr="00AB5DE6">
        <w:rPr>
          <w:rFonts w:ascii="Arial" w:eastAsia="TimesNewRoman" w:hAnsi="Arial" w:cs="Arial"/>
        </w:rPr>
        <w:t>ş</w:t>
      </w:r>
      <w:r w:rsidRPr="00AB5DE6">
        <w:rPr>
          <w:rFonts w:ascii="Arial" w:hAnsi="Arial" w:cs="Arial"/>
        </w:rPr>
        <w:t>mesine katkısı olan ve kolay uyum sa</w:t>
      </w:r>
      <w:r w:rsidRPr="00AB5DE6">
        <w:rPr>
          <w:rFonts w:ascii="Arial" w:eastAsia="TimesNewRoman" w:hAnsi="Arial" w:cs="Arial"/>
        </w:rPr>
        <w:t>ğ</w:t>
      </w:r>
      <w:r w:rsidRPr="00AB5DE6">
        <w:rPr>
          <w:rFonts w:ascii="Arial" w:hAnsi="Arial" w:cs="Arial"/>
        </w:rPr>
        <w:t>lanabilen bir ilaç olarak gözükmektedir</w:t>
      </w:r>
      <w:r w:rsidR="008925F2" w:rsidRPr="00AB5DE6">
        <w:rPr>
          <w:rFonts w:ascii="Arial" w:hAnsi="Arial" w:cs="Arial"/>
        </w:rPr>
        <w:t xml:space="preserve"> </w:t>
      </w:r>
      <w:r w:rsidR="00EF0B02" w:rsidRPr="00AB5DE6">
        <w:rPr>
          <w:rFonts w:ascii="Arial" w:hAnsi="Arial" w:cs="Arial"/>
        </w:rPr>
        <w:t>(</w:t>
      </w:r>
      <w:proofErr w:type="spellStart"/>
      <w:r w:rsidR="00EF0B02" w:rsidRPr="00AB5DE6">
        <w:rPr>
          <w:rFonts w:ascii="Arial" w:hAnsi="Arial" w:cs="Arial"/>
          <w:i/>
        </w:rPr>
        <w:t>Fenkci</w:t>
      </w:r>
      <w:proofErr w:type="spellEnd"/>
      <w:r w:rsidR="00EF0B02" w:rsidRPr="00AB5DE6">
        <w:rPr>
          <w:rFonts w:ascii="Arial" w:hAnsi="Arial" w:cs="Arial"/>
          <w:i/>
        </w:rPr>
        <w:t xml:space="preserve"> ve diğerleri,</w:t>
      </w:r>
      <w:r w:rsidR="00EF0B02" w:rsidRPr="00AB5DE6">
        <w:rPr>
          <w:rFonts w:ascii="Arial" w:hAnsi="Arial" w:cs="Arial"/>
        </w:rPr>
        <w:t xml:space="preserve"> </w:t>
      </w:r>
      <w:r w:rsidR="00EF0B02" w:rsidRPr="00AB5DE6">
        <w:rPr>
          <w:rFonts w:ascii="Arial" w:hAnsi="Arial" w:cs="Arial"/>
          <w:bCs/>
        </w:rPr>
        <w:t>2007).</w:t>
      </w: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D083E" w:rsidRPr="00AB5DE6" w:rsidRDefault="003D083E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  <w:r w:rsidRPr="00AB5DE6">
        <w:rPr>
          <w:rFonts w:ascii="Arial" w:hAnsi="Arial" w:cs="Arial"/>
          <w:color w:val="272627"/>
        </w:rPr>
        <w:tab/>
        <w:t>Yapılan ça</w:t>
      </w:r>
      <w:r w:rsidR="007C3A9D">
        <w:rPr>
          <w:rFonts w:ascii="Arial" w:hAnsi="Arial" w:cs="Arial"/>
          <w:color w:val="272627"/>
        </w:rPr>
        <w:t xml:space="preserve">lışmalarda da görüleceği üzere </w:t>
      </w:r>
      <w:proofErr w:type="spellStart"/>
      <w:r w:rsidR="007C3A9D">
        <w:rPr>
          <w:rFonts w:ascii="Arial" w:hAnsi="Arial" w:cs="Arial"/>
          <w:color w:val="272627"/>
        </w:rPr>
        <w:t>Metabolik</w:t>
      </w:r>
      <w:proofErr w:type="spellEnd"/>
      <w:r w:rsidR="007C3A9D">
        <w:rPr>
          <w:rFonts w:ascii="Arial" w:hAnsi="Arial" w:cs="Arial"/>
          <w:color w:val="272627"/>
        </w:rPr>
        <w:t xml:space="preserve"> S</w:t>
      </w:r>
      <w:r w:rsidRPr="00AB5DE6">
        <w:rPr>
          <w:rFonts w:ascii="Arial" w:hAnsi="Arial" w:cs="Arial"/>
          <w:color w:val="272627"/>
        </w:rPr>
        <w:t xml:space="preserve">endromun yüzyılın hastalığı olarak belirlenmiş olması ve gün geçtikçe </w:t>
      </w:r>
      <w:proofErr w:type="spellStart"/>
      <w:r w:rsidRPr="00AB5DE6">
        <w:rPr>
          <w:rFonts w:ascii="Arial" w:hAnsi="Arial" w:cs="Arial"/>
          <w:color w:val="272627"/>
        </w:rPr>
        <w:t>insidansının</w:t>
      </w:r>
      <w:proofErr w:type="spellEnd"/>
      <w:r w:rsidRPr="00AB5DE6">
        <w:rPr>
          <w:rFonts w:ascii="Arial" w:hAnsi="Arial" w:cs="Arial"/>
          <w:color w:val="272627"/>
        </w:rPr>
        <w:t xml:space="preserve"> artmakta olması bize çok önemli bir problemin özellikle aşılması gerektiğini belirtmektedir.</w:t>
      </w:r>
      <w:r w:rsidR="00FB1B89" w:rsidRPr="00AB5DE6">
        <w:rPr>
          <w:rFonts w:ascii="Arial" w:hAnsi="Arial" w:cs="Arial"/>
          <w:color w:val="272627"/>
        </w:rPr>
        <w:t xml:space="preserve"> Dünyada birç</w:t>
      </w:r>
      <w:r w:rsidR="0058321B">
        <w:rPr>
          <w:rFonts w:ascii="Arial" w:hAnsi="Arial" w:cs="Arial"/>
          <w:color w:val="272627"/>
        </w:rPr>
        <w:t xml:space="preserve">ok çalışmaya bakıldığında bize </w:t>
      </w:r>
      <w:proofErr w:type="spellStart"/>
      <w:r w:rsidR="0058321B">
        <w:rPr>
          <w:rFonts w:ascii="Arial" w:hAnsi="Arial" w:cs="Arial"/>
          <w:color w:val="272627"/>
        </w:rPr>
        <w:t>Metabolik</w:t>
      </w:r>
      <w:proofErr w:type="spellEnd"/>
      <w:r w:rsidR="0058321B">
        <w:rPr>
          <w:rFonts w:ascii="Arial" w:hAnsi="Arial" w:cs="Arial"/>
          <w:color w:val="272627"/>
        </w:rPr>
        <w:t xml:space="preserve"> </w:t>
      </w:r>
      <w:proofErr w:type="gramStart"/>
      <w:r w:rsidR="0058321B">
        <w:rPr>
          <w:rFonts w:ascii="Arial" w:hAnsi="Arial" w:cs="Arial"/>
          <w:color w:val="272627"/>
        </w:rPr>
        <w:t>S</w:t>
      </w:r>
      <w:r w:rsidR="00FB1B89" w:rsidRPr="00AB5DE6">
        <w:rPr>
          <w:rFonts w:ascii="Arial" w:hAnsi="Arial" w:cs="Arial"/>
          <w:color w:val="272627"/>
        </w:rPr>
        <w:t>endrom</w:t>
      </w:r>
      <w:r w:rsidR="00E20B5B">
        <w:rPr>
          <w:rFonts w:ascii="Arial" w:hAnsi="Arial" w:cs="Arial"/>
          <w:color w:val="272627"/>
        </w:rPr>
        <w:t>,</w:t>
      </w:r>
      <w:proofErr w:type="spellStart"/>
      <w:r w:rsidR="00FB1B89" w:rsidRPr="00AB5DE6">
        <w:rPr>
          <w:rFonts w:ascii="Arial" w:hAnsi="Arial" w:cs="Arial"/>
          <w:color w:val="272627"/>
        </w:rPr>
        <w:t>insülin</w:t>
      </w:r>
      <w:proofErr w:type="spellEnd"/>
      <w:proofErr w:type="gramEnd"/>
      <w:r w:rsidR="00FB1B89" w:rsidRPr="00AB5DE6">
        <w:rPr>
          <w:rFonts w:ascii="Arial" w:hAnsi="Arial" w:cs="Arial"/>
          <w:color w:val="272627"/>
        </w:rPr>
        <w:t xml:space="preserve"> direnci ve diyabetin </w:t>
      </w:r>
      <w:proofErr w:type="spellStart"/>
      <w:r w:rsidR="00FB1B89" w:rsidRPr="00AB5DE6">
        <w:rPr>
          <w:rFonts w:ascii="Arial" w:hAnsi="Arial" w:cs="Arial"/>
          <w:color w:val="272627"/>
        </w:rPr>
        <w:t>yakınen</w:t>
      </w:r>
      <w:proofErr w:type="spellEnd"/>
      <w:r w:rsidR="00FB1B89" w:rsidRPr="00AB5DE6">
        <w:rPr>
          <w:rFonts w:ascii="Arial" w:hAnsi="Arial" w:cs="Arial"/>
          <w:color w:val="272627"/>
        </w:rPr>
        <w:t xml:space="preserve"> ilişkili olduğunu söyle</w:t>
      </w:r>
      <w:r w:rsidR="00A62883" w:rsidRPr="00AB5DE6">
        <w:rPr>
          <w:rFonts w:ascii="Arial" w:hAnsi="Arial" w:cs="Arial"/>
          <w:color w:val="272627"/>
        </w:rPr>
        <w:t>n</w:t>
      </w:r>
      <w:r w:rsidR="00FB1B89" w:rsidRPr="00AB5DE6">
        <w:rPr>
          <w:rFonts w:ascii="Arial" w:hAnsi="Arial" w:cs="Arial"/>
          <w:color w:val="272627"/>
        </w:rPr>
        <w:t>mektedir.</w:t>
      </w:r>
    </w:p>
    <w:p w:rsidR="002619B4" w:rsidRPr="00AB5DE6" w:rsidRDefault="002619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8A7836" w:rsidRPr="00AB5DE6" w:rsidRDefault="008A7836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B260B4" w:rsidRDefault="00B260B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716E6D" w:rsidRDefault="00716E6D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716E6D" w:rsidRDefault="00716E6D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D62B24" w:rsidRDefault="00D62B2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D62B24" w:rsidRDefault="00D62B24" w:rsidP="00AB5DE6">
      <w:pPr>
        <w:pStyle w:val="Default"/>
        <w:spacing w:line="360" w:lineRule="auto"/>
        <w:jc w:val="both"/>
        <w:rPr>
          <w:rFonts w:ascii="Arial" w:hAnsi="Arial" w:cs="Arial"/>
          <w:color w:val="272627"/>
        </w:rPr>
      </w:pPr>
    </w:p>
    <w:p w:rsidR="002619B4" w:rsidRPr="00D62B24" w:rsidRDefault="002619B4" w:rsidP="00AB5DE6">
      <w:pPr>
        <w:pStyle w:val="Default"/>
        <w:spacing w:line="360" w:lineRule="auto"/>
        <w:jc w:val="both"/>
        <w:rPr>
          <w:rFonts w:ascii="Arial" w:hAnsi="Arial" w:cs="Arial"/>
          <w:b/>
          <w:color w:val="272627"/>
        </w:rPr>
      </w:pPr>
      <w:r w:rsidRPr="00D62B24">
        <w:rPr>
          <w:rFonts w:ascii="Arial" w:hAnsi="Arial" w:cs="Arial"/>
          <w:b/>
          <w:color w:val="272627"/>
        </w:rPr>
        <w:lastRenderedPageBreak/>
        <w:t>6. SONUÇ VE ÖNERİLER</w:t>
      </w:r>
    </w:p>
    <w:p w:rsidR="006D4AE3" w:rsidRPr="00D62B24" w:rsidRDefault="006D4AE3" w:rsidP="00AB5DE6">
      <w:pPr>
        <w:pStyle w:val="Default"/>
        <w:spacing w:line="360" w:lineRule="auto"/>
        <w:jc w:val="both"/>
        <w:rPr>
          <w:rFonts w:ascii="Arial" w:hAnsi="Arial" w:cs="Arial"/>
          <w:b/>
          <w:color w:val="272627"/>
        </w:rPr>
      </w:pPr>
    </w:p>
    <w:p w:rsidR="002C1518" w:rsidRPr="00D62B24" w:rsidRDefault="002C1518" w:rsidP="00AB5DE6">
      <w:pPr>
        <w:pStyle w:val="Default"/>
        <w:spacing w:line="360" w:lineRule="auto"/>
        <w:jc w:val="both"/>
        <w:rPr>
          <w:rFonts w:ascii="Arial" w:hAnsi="Arial" w:cs="Arial"/>
          <w:b/>
          <w:color w:val="272627"/>
        </w:rPr>
      </w:pPr>
      <w:r w:rsidRPr="00D62B24">
        <w:rPr>
          <w:rFonts w:ascii="Arial" w:hAnsi="Arial" w:cs="Arial"/>
          <w:b/>
          <w:color w:val="272627"/>
        </w:rPr>
        <w:t>6.1. Sonuçlar</w:t>
      </w:r>
    </w:p>
    <w:p w:rsidR="00FF5CFB" w:rsidRDefault="00224AD9" w:rsidP="00FA0D1D">
      <w:pPr>
        <w:pStyle w:val="Default"/>
        <w:spacing w:line="360" w:lineRule="auto"/>
        <w:ind w:firstLine="709"/>
        <w:jc w:val="both"/>
        <w:rPr>
          <w:rFonts w:ascii="Arial" w:eastAsia="Univers-CondensedTr" w:hAnsi="Arial" w:cs="Arial"/>
        </w:rPr>
      </w:pPr>
      <w:r w:rsidRPr="00AB5DE6">
        <w:rPr>
          <w:rFonts w:ascii="Arial" w:eastAsia="Univers-CondensedTr" w:hAnsi="Arial" w:cs="Arial"/>
        </w:rPr>
        <w:t>Ç</w:t>
      </w:r>
      <w:r w:rsidR="00B0649A" w:rsidRPr="00AB5DE6">
        <w:rPr>
          <w:rFonts w:ascii="Arial" w:eastAsia="Univers-CondensedTr" w:hAnsi="Arial" w:cs="Arial"/>
        </w:rPr>
        <w:t xml:space="preserve">alışma grubumuzdaki </w:t>
      </w:r>
      <w:r w:rsidR="00716E6D">
        <w:rPr>
          <w:rFonts w:ascii="Arial" w:eastAsia="Univers-CondensedTr" w:hAnsi="Arial" w:cs="Arial"/>
        </w:rPr>
        <w:t>kişiler</w:t>
      </w:r>
      <w:r w:rsidR="00E4637F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 xml:space="preserve">yaygın </w:t>
      </w:r>
      <w:proofErr w:type="spellStart"/>
      <w:r w:rsidR="00B0649A" w:rsidRPr="00AB5DE6">
        <w:rPr>
          <w:rFonts w:ascii="Arial" w:eastAsia="Univers-CondensedTr" w:hAnsi="Arial" w:cs="Arial"/>
        </w:rPr>
        <w:t>obezite</w:t>
      </w:r>
      <w:proofErr w:type="spellEnd"/>
      <w:r w:rsidR="00B0649A" w:rsidRPr="00AB5DE6">
        <w:rPr>
          <w:rFonts w:ascii="Arial" w:eastAsia="Univers-CondensedTr" w:hAnsi="Arial" w:cs="Arial"/>
        </w:rPr>
        <w:t xml:space="preserve"> il</w:t>
      </w:r>
      <w:r w:rsidRPr="00AB5DE6">
        <w:rPr>
          <w:rFonts w:ascii="Arial" w:eastAsia="Univers-CondensedTr" w:hAnsi="Arial" w:cs="Arial"/>
        </w:rPr>
        <w:t xml:space="preserve">e tipik kentsel bir </w:t>
      </w:r>
      <w:proofErr w:type="spellStart"/>
      <w:r w:rsidRPr="00AB5DE6">
        <w:rPr>
          <w:rFonts w:ascii="Arial" w:eastAsia="Univers-CondensedTr" w:hAnsi="Arial" w:cs="Arial"/>
        </w:rPr>
        <w:t>populasyon</w:t>
      </w:r>
      <w:proofErr w:type="spellEnd"/>
      <w:r w:rsidRPr="00AB5DE6">
        <w:rPr>
          <w:rFonts w:ascii="Arial" w:eastAsia="Univers-CondensedTr" w:hAnsi="Arial" w:cs="Arial"/>
        </w:rPr>
        <w:t xml:space="preserve"> ö</w:t>
      </w:r>
      <w:r w:rsidR="00B0649A" w:rsidRPr="00AB5DE6">
        <w:rPr>
          <w:rFonts w:ascii="Arial" w:eastAsia="Univers-CondensedTr" w:hAnsi="Arial" w:cs="Arial"/>
        </w:rPr>
        <w:t>zelliği</w:t>
      </w:r>
      <w:r w:rsidR="00E4637F" w:rsidRPr="00AB5DE6">
        <w:rPr>
          <w:rFonts w:ascii="Arial" w:eastAsia="Univers-CondensedTr" w:hAnsi="Arial" w:cs="Arial"/>
        </w:rPr>
        <w:t xml:space="preserve"> </w:t>
      </w:r>
      <w:r w:rsidRPr="00AB5DE6">
        <w:rPr>
          <w:rFonts w:ascii="Arial" w:eastAsia="Univers-CondensedTr" w:hAnsi="Arial" w:cs="Arial"/>
        </w:rPr>
        <w:t>gö</w:t>
      </w:r>
      <w:r w:rsidR="00B0649A" w:rsidRPr="00AB5DE6">
        <w:rPr>
          <w:rFonts w:ascii="Arial" w:eastAsia="Univers-CondensedTr" w:hAnsi="Arial" w:cs="Arial"/>
        </w:rPr>
        <w:t xml:space="preserve">stermektedir. </w:t>
      </w:r>
      <w:r w:rsidRPr="00AB5DE6">
        <w:rPr>
          <w:rFonts w:ascii="Arial" w:eastAsia="Univers-CondensedTr" w:hAnsi="Arial" w:cs="Arial"/>
        </w:rPr>
        <w:t xml:space="preserve">K.K.T.C toplumundan </w:t>
      </w:r>
      <w:proofErr w:type="spellStart"/>
      <w:r w:rsidRPr="00AB5DE6">
        <w:rPr>
          <w:rFonts w:ascii="Arial" w:eastAsia="Univers-CondensedTr" w:hAnsi="Arial" w:cs="Arial"/>
        </w:rPr>
        <w:t>rasgele</w:t>
      </w:r>
      <w:proofErr w:type="spellEnd"/>
      <w:r w:rsidRPr="00AB5DE6">
        <w:rPr>
          <w:rFonts w:ascii="Arial" w:eastAsia="Univers-CondensedTr" w:hAnsi="Arial" w:cs="Arial"/>
        </w:rPr>
        <w:t xml:space="preserve"> seçilen </w:t>
      </w:r>
      <w:r w:rsidR="00BA0431" w:rsidRPr="00AB5DE6">
        <w:rPr>
          <w:rFonts w:ascii="Arial" w:eastAsia="Univers-CondensedTr" w:hAnsi="Arial" w:cs="Arial"/>
        </w:rPr>
        <w:t xml:space="preserve">kişilerden </w:t>
      </w:r>
      <w:proofErr w:type="spellStart"/>
      <w:r w:rsidR="00104561">
        <w:rPr>
          <w:rFonts w:ascii="Arial" w:eastAsia="Univers-CondensedTr" w:hAnsi="Arial" w:cs="Arial"/>
        </w:rPr>
        <w:t>Metabolik</w:t>
      </w:r>
      <w:proofErr w:type="spellEnd"/>
      <w:r w:rsidR="00104561">
        <w:rPr>
          <w:rFonts w:ascii="Arial" w:eastAsia="Univers-CondensedTr" w:hAnsi="Arial" w:cs="Arial"/>
        </w:rPr>
        <w:t xml:space="preserve"> S</w:t>
      </w:r>
      <w:r w:rsidR="00B0649A" w:rsidRPr="00AB5DE6">
        <w:rPr>
          <w:rFonts w:ascii="Arial" w:eastAsia="Univers-CondensedTr" w:hAnsi="Arial" w:cs="Arial"/>
        </w:rPr>
        <w:t>endrom sıklığı</w:t>
      </w:r>
      <w:r w:rsidR="00BA0431" w:rsidRPr="00AB5DE6">
        <w:rPr>
          <w:rFonts w:ascii="Arial" w:eastAsia="Univers-CondensedTr" w:hAnsi="Arial" w:cs="Arial"/>
        </w:rPr>
        <w:t>nın (%66.67</w:t>
      </w:r>
      <w:r w:rsidRPr="00AB5DE6">
        <w:rPr>
          <w:rFonts w:ascii="Arial" w:eastAsia="Univers-CondensedTr" w:hAnsi="Arial" w:cs="Arial"/>
        </w:rPr>
        <w:t xml:space="preserve">) </w:t>
      </w:r>
      <w:r w:rsidR="00BA0431" w:rsidRPr="00AB5DE6">
        <w:rPr>
          <w:rFonts w:ascii="Arial" w:eastAsia="Univers-CondensedTr" w:hAnsi="Arial" w:cs="Arial"/>
        </w:rPr>
        <w:t>olması</w:t>
      </w:r>
      <w:r w:rsidR="00FF5CFB">
        <w:rPr>
          <w:rFonts w:ascii="Arial" w:eastAsia="Univers-CondensedTr" w:hAnsi="Arial" w:cs="Arial"/>
        </w:rPr>
        <w:t>,</w:t>
      </w:r>
      <w:r w:rsidR="00BA0431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>yapılan diğ</w:t>
      </w:r>
      <w:r w:rsidR="00BA0431" w:rsidRPr="00AB5DE6">
        <w:rPr>
          <w:rFonts w:ascii="Arial" w:eastAsia="Univers-CondensedTr" w:hAnsi="Arial" w:cs="Arial"/>
        </w:rPr>
        <w:t>er ç</w:t>
      </w:r>
      <w:r w:rsidR="00B0649A" w:rsidRPr="00AB5DE6">
        <w:rPr>
          <w:rFonts w:ascii="Arial" w:eastAsia="Univers-CondensedTr" w:hAnsi="Arial" w:cs="Arial"/>
        </w:rPr>
        <w:t>alış</w:t>
      </w:r>
      <w:r w:rsidR="00BA0431" w:rsidRPr="00AB5DE6">
        <w:rPr>
          <w:rFonts w:ascii="Arial" w:eastAsia="Univers-CondensedTr" w:hAnsi="Arial" w:cs="Arial"/>
        </w:rPr>
        <w:t>malar</w:t>
      </w:r>
      <w:r w:rsidR="00104561">
        <w:rPr>
          <w:rFonts w:ascii="Arial" w:eastAsia="Univers-CondensedTr" w:hAnsi="Arial" w:cs="Arial"/>
        </w:rPr>
        <w:t>l</w:t>
      </w:r>
      <w:r w:rsidR="00BA0431" w:rsidRPr="00AB5DE6">
        <w:rPr>
          <w:rFonts w:ascii="Arial" w:eastAsia="Univers-CondensedTr" w:hAnsi="Arial" w:cs="Arial"/>
        </w:rPr>
        <w:t>a benzerlik gö</w:t>
      </w:r>
      <w:r w:rsidR="00B109AC">
        <w:rPr>
          <w:rFonts w:ascii="Arial" w:eastAsia="Univers-CondensedTr" w:hAnsi="Arial" w:cs="Arial"/>
        </w:rPr>
        <w:t xml:space="preserve">stermektedir. Ulaşılan </w:t>
      </w:r>
      <w:r w:rsidR="00BA0431" w:rsidRPr="00AB5DE6">
        <w:rPr>
          <w:rFonts w:ascii="Arial" w:eastAsia="Univers-CondensedTr" w:hAnsi="Arial" w:cs="Arial"/>
        </w:rPr>
        <w:t>sonuç</w:t>
      </w:r>
      <w:r w:rsidR="004372D7" w:rsidRPr="00AB5DE6">
        <w:rPr>
          <w:rFonts w:ascii="Arial" w:eastAsia="Univers-CondensedTr" w:hAnsi="Arial" w:cs="Arial"/>
        </w:rPr>
        <w:t>lar</w:t>
      </w:r>
      <w:r w:rsidR="00B109AC">
        <w:rPr>
          <w:rFonts w:ascii="Arial" w:eastAsia="Univers-CondensedTr" w:hAnsi="Arial" w:cs="Arial"/>
        </w:rPr>
        <w:t>a göre</w:t>
      </w:r>
      <w:r w:rsidR="004372D7" w:rsidRPr="00AB5DE6">
        <w:rPr>
          <w:rFonts w:ascii="Arial" w:eastAsia="Univers-CondensedTr" w:hAnsi="Arial" w:cs="Arial"/>
        </w:rPr>
        <w:t>, ç</w:t>
      </w:r>
      <w:r w:rsidR="00B109AC">
        <w:rPr>
          <w:rFonts w:ascii="Arial" w:eastAsia="Univers-CondensedTr" w:hAnsi="Arial" w:cs="Arial"/>
        </w:rPr>
        <w:t>alışma grubumuza</w:t>
      </w:r>
      <w:r w:rsidR="006F01FC">
        <w:rPr>
          <w:rFonts w:ascii="Arial" w:eastAsia="Univers-CondensedTr" w:hAnsi="Arial" w:cs="Arial"/>
        </w:rPr>
        <w:t xml:space="preserve"> </w:t>
      </w:r>
      <w:proofErr w:type="spellStart"/>
      <w:r w:rsidR="006F01FC">
        <w:rPr>
          <w:rFonts w:ascii="Arial" w:eastAsia="Univers-CondensedTr" w:hAnsi="Arial" w:cs="Arial"/>
        </w:rPr>
        <w:t>rasgele</w:t>
      </w:r>
      <w:proofErr w:type="spellEnd"/>
      <w:r w:rsidR="006F01FC">
        <w:rPr>
          <w:rFonts w:ascii="Arial" w:eastAsia="Univers-CondensedTr" w:hAnsi="Arial" w:cs="Arial"/>
        </w:rPr>
        <w:t xml:space="preserve"> seçilen </w:t>
      </w:r>
      <w:r w:rsidR="00922B5D">
        <w:rPr>
          <w:rFonts w:ascii="Arial" w:eastAsia="Univers-CondensedTr" w:hAnsi="Arial" w:cs="Arial"/>
        </w:rPr>
        <w:t>kişilerdeki</w:t>
      </w:r>
      <w:r w:rsidR="00B0649A" w:rsidRPr="00AB5DE6">
        <w:rPr>
          <w:rFonts w:ascii="Arial" w:eastAsia="Univers-CondensedTr" w:hAnsi="Arial" w:cs="Arial"/>
        </w:rPr>
        <w:t xml:space="preserve"> </w:t>
      </w:r>
      <w:proofErr w:type="spellStart"/>
      <w:r w:rsidR="00B0649A" w:rsidRPr="00AB5DE6">
        <w:rPr>
          <w:rFonts w:ascii="Arial" w:eastAsia="Univers-CondensedTr" w:hAnsi="Arial" w:cs="Arial"/>
        </w:rPr>
        <w:t>Met</w:t>
      </w:r>
      <w:r w:rsidR="004372D7" w:rsidRPr="00AB5DE6">
        <w:rPr>
          <w:rFonts w:ascii="Arial" w:eastAsia="Univers-CondensedTr" w:hAnsi="Arial" w:cs="Arial"/>
        </w:rPr>
        <w:t>abolik</w:t>
      </w:r>
      <w:proofErr w:type="spellEnd"/>
      <w:r w:rsidR="004372D7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>S</w:t>
      </w:r>
      <w:r w:rsidR="00B109AC">
        <w:rPr>
          <w:rFonts w:ascii="Arial" w:eastAsia="Univers-CondensedTr" w:hAnsi="Arial" w:cs="Arial"/>
        </w:rPr>
        <w:t>endrom</w:t>
      </w:r>
      <w:r w:rsidR="00FF5CFB">
        <w:rPr>
          <w:rFonts w:ascii="Arial" w:eastAsia="Univers-CondensedTr" w:hAnsi="Arial" w:cs="Arial"/>
        </w:rPr>
        <w:t>,</w:t>
      </w:r>
      <w:r w:rsidR="004372D7" w:rsidRPr="00AB5DE6">
        <w:rPr>
          <w:rFonts w:ascii="Arial" w:eastAsia="Univers-CondensedTr" w:hAnsi="Arial" w:cs="Arial"/>
        </w:rPr>
        <w:t xml:space="preserve"> </w:t>
      </w:r>
      <w:proofErr w:type="spellStart"/>
      <w:r w:rsidR="00B0649A" w:rsidRPr="00AB5DE6">
        <w:rPr>
          <w:rFonts w:ascii="Arial" w:eastAsia="Univers-CondensedTr" w:hAnsi="Arial" w:cs="Arial"/>
        </w:rPr>
        <w:t>prevalansının</w:t>
      </w:r>
      <w:proofErr w:type="spellEnd"/>
      <w:r w:rsidR="00957BA7" w:rsidRPr="00AB5DE6">
        <w:rPr>
          <w:rFonts w:ascii="Arial" w:eastAsia="Univers-CondensedTr" w:hAnsi="Arial" w:cs="Arial"/>
        </w:rPr>
        <w:t xml:space="preserve"> </w:t>
      </w:r>
      <w:r w:rsidR="004372D7" w:rsidRPr="00AB5DE6">
        <w:rPr>
          <w:rFonts w:ascii="Arial" w:eastAsia="Univers-CondensedTr" w:hAnsi="Arial" w:cs="Arial"/>
        </w:rPr>
        <w:t>yü</w:t>
      </w:r>
      <w:r w:rsidR="00B0649A" w:rsidRPr="00AB5DE6">
        <w:rPr>
          <w:rFonts w:ascii="Arial" w:eastAsia="Univers-CondensedTr" w:hAnsi="Arial" w:cs="Arial"/>
        </w:rPr>
        <w:t>ksek olduğ</w:t>
      </w:r>
      <w:r w:rsidR="004372D7" w:rsidRPr="00AB5DE6">
        <w:rPr>
          <w:rFonts w:ascii="Arial" w:eastAsia="Univers-CondensedTr" w:hAnsi="Arial" w:cs="Arial"/>
        </w:rPr>
        <w:t>unu gö</w:t>
      </w:r>
      <w:r w:rsidR="00B0649A" w:rsidRPr="00AB5DE6">
        <w:rPr>
          <w:rFonts w:ascii="Arial" w:eastAsia="Univers-CondensedTr" w:hAnsi="Arial" w:cs="Arial"/>
        </w:rPr>
        <w:t>stermektedir. Araştı</w:t>
      </w:r>
      <w:r w:rsidR="004372D7" w:rsidRPr="00AB5DE6">
        <w:rPr>
          <w:rFonts w:ascii="Arial" w:eastAsia="Univers-CondensedTr" w:hAnsi="Arial" w:cs="Arial"/>
        </w:rPr>
        <w:t>rma grubumuzun büyü</w:t>
      </w:r>
      <w:r w:rsidR="00B0649A" w:rsidRPr="00AB5DE6">
        <w:rPr>
          <w:rFonts w:ascii="Arial" w:eastAsia="Univers-CondensedTr" w:hAnsi="Arial" w:cs="Arial"/>
        </w:rPr>
        <w:t>k</w:t>
      </w:r>
      <w:r w:rsidR="00957BA7" w:rsidRPr="00AB5DE6">
        <w:rPr>
          <w:rFonts w:ascii="Arial" w:eastAsia="Univers-CondensedTr" w:hAnsi="Arial" w:cs="Arial"/>
        </w:rPr>
        <w:t xml:space="preserve"> </w:t>
      </w:r>
      <w:r w:rsidR="004372D7" w:rsidRPr="00AB5DE6">
        <w:rPr>
          <w:rFonts w:ascii="Arial" w:eastAsia="Univers-CondensedTr" w:hAnsi="Arial" w:cs="Arial"/>
        </w:rPr>
        <w:t>bir ç</w:t>
      </w:r>
      <w:r w:rsidR="00B0649A" w:rsidRPr="00AB5DE6">
        <w:rPr>
          <w:rFonts w:ascii="Arial" w:eastAsia="Univers-CondensedTr" w:hAnsi="Arial" w:cs="Arial"/>
        </w:rPr>
        <w:t xml:space="preserve">oğunluğu başta </w:t>
      </w:r>
      <w:proofErr w:type="spellStart"/>
      <w:r w:rsidR="00B0649A" w:rsidRPr="00AB5DE6">
        <w:rPr>
          <w:rFonts w:ascii="Arial" w:eastAsia="Univers-CondensedTr" w:hAnsi="Arial" w:cs="Arial"/>
        </w:rPr>
        <w:t>obezite</w:t>
      </w:r>
      <w:proofErr w:type="spellEnd"/>
      <w:r w:rsidR="00B0649A" w:rsidRPr="00AB5DE6">
        <w:rPr>
          <w:rFonts w:ascii="Arial" w:eastAsia="Univers-CondensedTr" w:hAnsi="Arial" w:cs="Arial"/>
        </w:rPr>
        <w:t xml:space="preserve"> (genel ve </w:t>
      </w:r>
      <w:proofErr w:type="spellStart"/>
      <w:r w:rsidR="00B0649A" w:rsidRPr="00AB5DE6">
        <w:rPr>
          <w:rFonts w:ascii="Arial" w:eastAsia="Univers-CondensedTr" w:hAnsi="Arial" w:cs="Arial"/>
        </w:rPr>
        <w:t>abdominal</w:t>
      </w:r>
      <w:proofErr w:type="spellEnd"/>
      <w:r w:rsidR="00B0649A" w:rsidRPr="00AB5DE6">
        <w:rPr>
          <w:rFonts w:ascii="Arial" w:eastAsia="Univers-CondensedTr" w:hAnsi="Arial" w:cs="Arial"/>
        </w:rPr>
        <w:t xml:space="preserve"> </w:t>
      </w:r>
      <w:proofErr w:type="spellStart"/>
      <w:r w:rsidR="00B0649A" w:rsidRPr="00AB5DE6">
        <w:rPr>
          <w:rFonts w:ascii="Arial" w:eastAsia="Univers-CondensedTr" w:hAnsi="Arial" w:cs="Arial"/>
        </w:rPr>
        <w:t>obezite</w:t>
      </w:r>
      <w:proofErr w:type="spellEnd"/>
      <w:r w:rsidR="00B0649A" w:rsidRPr="00AB5DE6">
        <w:rPr>
          <w:rFonts w:ascii="Arial" w:eastAsia="Univers-CondensedTr" w:hAnsi="Arial" w:cs="Arial"/>
        </w:rPr>
        <w:t>) ve HDL</w:t>
      </w:r>
      <w:r w:rsidR="00957BA7" w:rsidRPr="00AB5DE6">
        <w:rPr>
          <w:rFonts w:ascii="Arial" w:eastAsia="Univers-CondensedTr" w:hAnsi="Arial" w:cs="Arial"/>
        </w:rPr>
        <w:t xml:space="preserve"> </w:t>
      </w:r>
      <w:r w:rsidR="004372D7" w:rsidRPr="00AB5DE6">
        <w:rPr>
          <w:rFonts w:ascii="Arial" w:eastAsia="Univers-CondensedTr" w:hAnsi="Arial" w:cs="Arial"/>
        </w:rPr>
        <w:t>dü</w:t>
      </w:r>
      <w:r w:rsidR="00B0649A" w:rsidRPr="00AB5DE6">
        <w:rPr>
          <w:rFonts w:ascii="Arial" w:eastAsia="Univers-CondensedTr" w:hAnsi="Arial" w:cs="Arial"/>
        </w:rPr>
        <w:t>ş</w:t>
      </w:r>
      <w:r w:rsidR="004372D7" w:rsidRPr="00AB5DE6">
        <w:rPr>
          <w:rFonts w:ascii="Arial" w:eastAsia="Univers-CondensedTr" w:hAnsi="Arial" w:cs="Arial"/>
        </w:rPr>
        <w:t>üklü</w:t>
      </w:r>
      <w:r w:rsidR="00B0649A" w:rsidRPr="00AB5DE6">
        <w:rPr>
          <w:rFonts w:ascii="Arial" w:eastAsia="Univers-CondensedTr" w:hAnsi="Arial" w:cs="Arial"/>
        </w:rPr>
        <w:t>ğ</w:t>
      </w:r>
      <w:r w:rsidR="004372D7" w:rsidRPr="00AB5DE6">
        <w:rPr>
          <w:rFonts w:ascii="Arial" w:eastAsia="Univers-CondensedTr" w:hAnsi="Arial" w:cs="Arial"/>
        </w:rPr>
        <w:t>ü</w:t>
      </w:r>
      <w:r w:rsidR="004B3CE7" w:rsidRPr="00AB5DE6">
        <w:rPr>
          <w:rFonts w:ascii="Arial" w:eastAsia="Univers-CondensedTr" w:hAnsi="Arial" w:cs="Arial"/>
        </w:rPr>
        <w:t xml:space="preserve"> olmak ü</w:t>
      </w:r>
      <w:r w:rsidR="00B0649A" w:rsidRPr="00AB5DE6">
        <w:rPr>
          <w:rFonts w:ascii="Arial" w:eastAsia="Univers-CondensedTr" w:hAnsi="Arial" w:cs="Arial"/>
        </w:rPr>
        <w:t xml:space="preserve">zere en az iki bileşen taşımaktadır. </w:t>
      </w:r>
      <w:r w:rsidR="00B23E33" w:rsidRPr="00AB5DE6">
        <w:rPr>
          <w:rFonts w:ascii="Arial" w:eastAsia="Univers-CondensedTr" w:hAnsi="Arial" w:cs="Arial"/>
        </w:rPr>
        <w:t xml:space="preserve">Lipit </w:t>
      </w:r>
      <w:proofErr w:type="gramStart"/>
      <w:r w:rsidR="00B23E33" w:rsidRPr="00AB5DE6">
        <w:rPr>
          <w:rFonts w:ascii="Arial" w:eastAsia="Univers-CondensedTr" w:hAnsi="Arial" w:cs="Arial"/>
        </w:rPr>
        <w:t>profilleri</w:t>
      </w:r>
      <w:proofErr w:type="gramEnd"/>
      <w:r w:rsidR="00B23E33" w:rsidRPr="00AB5DE6">
        <w:rPr>
          <w:rFonts w:ascii="Arial" w:eastAsia="Univers-CondensedTr" w:hAnsi="Arial" w:cs="Arial"/>
        </w:rPr>
        <w:t xml:space="preserve"> ile </w:t>
      </w:r>
      <w:proofErr w:type="spellStart"/>
      <w:r w:rsidR="00B23E33" w:rsidRPr="00AB5DE6">
        <w:rPr>
          <w:rFonts w:ascii="Arial" w:eastAsia="Univers-CondensedTr" w:hAnsi="Arial" w:cs="Arial"/>
        </w:rPr>
        <w:t>insülin</w:t>
      </w:r>
      <w:proofErr w:type="spellEnd"/>
      <w:r w:rsidR="00B23E33" w:rsidRPr="00AB5DE6">
        <w:rPr>
          <w:rFonts w:ascii="Arial" w:eastAsia="Univers-CondensedTr" w:hAnsi="Arial" w:cs="Arial"/>
        </w:rPr>
        <w:t xml:space="preserve"> ve </w:t>
      </w:r>
      <w:proofErr w:type="spellStart"/>
      <w:r w:rsidR="00B23E33" w:rsidRPr="00AB5DE6">
        <w:rPr>
          <w:rFonts w:ascii="Arial" w:eastAsia="Univers-CondensedTr" w:hAnsi="Arial" w:cs="Arial"/>
        </w:rPr>
        <w:t>insülin</w:t>
      </w:r>
      <w:proofErr w:type="spellEnd"/>
      <w:r w:rsidR="00B23E33" w:rsidRPr="00AB5DE6">
        <w:rPr>
          <w:rFonts w:ascii="Arial" w:eastAsia="Univers-CondensedTr" w:hAnsi="Arial" w:cs="Arial"/>
        </w:rPr>
        <w:t xml:space="preserve"> direnci test sonuçları</w:t>
      </w:r>
      <w:r w:rsidR="00FF5CFB">
        <w:rPr>
          <w:rFonts w:ascii="Arial" w:eastAsia="Univers-CondensedTr" w:hAnsi="Arial" w:cs="Arial"/>
        </w:rPr>
        <w:t>,</w:t>
      </w:r>
      <w:r w:rsidR="00B23E33" w:rsidRPr="00AB5DE6">
        <w:rPr>
          <w:rFonts w:ascii="Arial" w:eastAsia="Univers-CondensedTr" w:hAnsi="Arial" w:cs="Arial"/>
        </w:rPr>
        <w:t xml:space="preserve"> </w:t>
      </w:r>
      <w:proofErr w:type="spellStart"/>
      <w:r w:rsidR="00104561">
        <w:rPr>
          <w:rFonts w:ascii="Arial" w:eastAsia="Univers-CondensedTr" w:hAnsi="Arial" w:cs="Arial"/>
        </w:rPr>
        <w:t>M</w:t>
      </w:r>
      <w:r w:rsidR="00B0649A" w:rsidRPr="00AB5DE6">
        <w:rPr>
          <w:rFonts w:ascii="Arial" w:eastAsia="Univers-CondensedTr" w:hAnsi="Arial" w:cs="Arial"/>
        </w:rPr>
        <w:t>et</w:t>
      </w:r>
      <w:r w:rsidR="004B3CE7" w:rsidRPr="00AB5DE6">
        <w:rPr>
          <w:rFonts w:ascii="Arial" w:eastAsia="Univers-CondensedTr" w:hAnsi="Arial" w:cs="Arial"/>
        </w:rPr>
        <w:t>abolik</w:t>
      </w:r>
      <w:proofErr w:type="spellEnd"/>
      <w:r w:rsidR="004B3CE7" w:rsidRPr="00AB5DE6">
        <w:rPr>
          <w:rFonts w:ascii="Arial" w:eastAsia="Univers-CondensedTr" w:hAnsi="Arial" w:cs="Arial"/>
        </w:rPr>
        <w:t xml:space="preserve"> </w:t>
      </w:r>
      <w:r w:rsidR="00104561">
        <w:rPr>
          <w:rFonts w:ascii="Arial" w:eastAsia="Univers-CondensedTr" w:hAnsi="Arial" w:cs="Arial"/>
        </w:rPr>
        <w:t>S</w:t>
      </w:r>
      <w:r w:rsidR="004B3CE7" w:rsidRPr="00AB5DE6">
        <w:rPr>
          <w:rFonts w:ascii="Arial" w:eastAsia="Univers-CondensedTr" w:hAnsi="Arial" w:cs="Arial"/>
        </w:rPr>
        <w:t>endrom</w:t>
      </w:r>
      <w:r w:rsidR="00B0649A" w:rsidRPr="00AB5DE6">
        <w:rPr>
          <w:rFonts w:ascii="Arial" w:eastAsia="Univers-CondensedTr" w:hAnsi="Arial" w:cs="Arial"/>
        </w:rPr>
        <w:t xml:space="preserve"> riskini artı</w:t>
      </w:r>
      <w:r w:rsidR="00335C4E" w:rsidRPr="00AB5DE6">
        <w:rPr>
          <w:rFonts w:ascii="Arial" w:eastAsia="Univers-CondensedTr" w:hAnsi="Arial" w:cs="Arial"/>
        </w:rPr>
        <w:t>ran en önemli faktö</w:t>
      </w:r>
      <w:r w:rsidR="00B0649A" w:rsidRPr="00AB5DE6">
        <w:rPr>
          <w:rFonts w:ascii="Arial" w:eastAsia="Univers-CondensedTr" w:hAnsi="Arial" w:cs="Arial"/>
        </w:rPr>
        <w:t>r</w:t>
      </w:r>
      <w:r w:rsidR="00A51DE6">
        <w:rPr>
          <w:rFonts w:ascii="Arial" w:eastAsia="Univers-CondensedTr" w:hAnsi="Arial" w:cs="Arial"/>
        </w:rPr>
        <w:t>ler olarak</w:t>
      </w:r>
      <w:r w:rsidR="00B23E33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>belirlenmiştir.</w:t>
      </w:r>
      <w:r w:rsidR="00957BA7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 xml:space="preserve">Araştırma grubumuzdaki yaygın </w:t>
      </w:r>
      <w:proofErr w:type="spellStart"/>
      <w:r w:rsidR="00B0649A" w:rsidRPr="00AB5DE6">
        <w:rPr>
          <w:rFonts w:ascii="Arial" w:eastAsia="Univers-CondensedTr" w:hAnsi="Arial" w:cs="Arial"/>
        </w:rPr>
        <w:t>abdominal</w:t>
      </w:r>
      <w:proofErr w:type="spellEnd"/>
      <w:r w:rsidR="00B0649A" w:rsidRPr="00AB5DE6">
        <w:rPr>
          <w:rFonts w:ascii="Arial" w:eastAsia="Univers-CondensedTr" w:hAnsi="Arial" w:cs="Arial"/>
        </w:rPr>
        <w:t xml:space="preserve"> </w:t>
      </w:r>
      <w:proofErr w:type="spellStart"/>
      <w:r w:rsidR="00B0649A" w:rsidRPr="00AB5DE6">
        <w:rPr>
          <w:rFonts w:ascii="Arial" w:eastAsia="Univers-CondensedTr" w:hAnsi="Arial" w:cs="Arial"/>
        </w:rPr>
        <w:t>obezite</w:t>
      </w:r>
      <w:proofErr w:type="spellEnd"/>
      <w:r w:rsidR="00B0649A" w:rsidRPr="00AB5DE6">
        <w:rPr>
          <w:rFonts w:ascii="Arial" w:eastAsia="Univers-CondensedTr" w:hAnsi="Arial" w:cs="Arial"/>
        </w:rPr>
        <w:t xml:space="preserve"> ve bilinen</w:t>
      </w:r>
      <w:r w:rsidR="00957BA7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>fiziksel aktivite yetersizliğ</w:t>
      </w:r>
      <w:r w:rsidR="00335C4E" w:rsidRPr="00AB5DE6">
        <w:rPr>
          <w:rFonts w:ascii="Arial" w:eastAsia="Univers-CondensedTr" w:hAnsi="Arial" w:cs="Arial"/>
        </w:rPr>
        <w:t>i zaman i</w:t>
      </w:r>
      <w:r w:rsidR="002B6D28" w:rsidRPr="00AB5DE6">
        <w:rPr>
          <w:rFonts w:ascii="Arial" w:eastAsia="Univers-CondensedTr" w:hAnsi="Arial" w:cs="Arial"/>
        </w:rPr>
        <w:t>çinde, bu iki risk faktörü</w:t>
      </w:r>
      <w:r w:rsidR="00B0649A" w:rsidRPr="00AB5DE6">
        <w:rPr>
          <w:rFonts w:ascii="Arial" w:eastAsia="Univers-CondensedTr" w:hAnsi="Arial" w:cs="Arial"/>
        </w:rPr>
        <w:t>ne</w:t>
      </w:r>
      <w:r w:rsidR="00957BA7" w:rsidRPr="00AB5DE6">
        <w:rPr>
          <w:rFonts w:ascii="Arial" w:eastAsia="Univers-CondensedTr" w:hAnsi="Arial" w:cs="Arial"/>
        </w:rPr>
        <w:t xml:space="preserve"> </w:t>
      </w:r>
      <w:r w:rsidR="002B6D28" w:rsidRPr="00AB5DE6">
        <w:rPr>
          <w:rFonts w:ascii="Arial" w:eastAsia="Univers-CondensedTr" w:hAnsi="Arial" w:cs="Arial"/>
        </w:rPr>
        <w:t>(HDL dü</w:t>
      </w:r>
      <w:r w:rsidR="00B0649A" w:rsidRPr="00AB5DE6">
        <w:rPr>
          <w:rFonts w:ascii="Arial" w:eastAsia="Univers-CondensedTr" w:hAnsi="Arial" w:cs="Arial"/>
        </w:rPr>
        <w:t>ş</w:t>
      </w:r>
      <w:r w:rsidR="002B6D28" w:rsidRPr="00AB5DE6">
        <w:rPr>
          <w:rFonts w:ascii="Arial" w:eastAsia="Univers-CondensedTr" w:hAnsi="Arial" w:cs="Arial"/>
        </w:rPr>
        <w:t>üklü</w:t>
      </w:r>
      <w:r w:rsidR="00B0649A" w:rsidRPr="00AB5DE6">
        <w:rPr>
          <w:rFonts w:ascii="Arial" w:eastAsia="Univers-CondensedTr" w:hAnsi="Arial" w:cs="Arial"/>
        </w:rPr>
        <w:t>ğ</w:t>
      </w:r>
      <w:r w:rsidR="002B6D28" w:rsidRPr="00AB5DE6">
        <w:rPr>
          <w:rFonts w:ascii="Arial" w:eastAsia="Univers-CondensedTr" w:hAnsi="Arial" w:cs="Arial"/>
        </w:rPr>
        <w:t>ü</w:t>
      </w:r>
      <w:r w:rsidR="00B0649A" w:rsidRPr="00AB5DE6">
        <w:rPr>
          <w:rFonts w:ascii="Arial" w:eastAsia="Univers-CondensedTr" w:hAnsi="Arial" w:cs="Arial"/>
        </w:rPr>
        <w:t xml:space="preserve"> ve </w:t>
      </w:r>
      <w:proofErr w:type="spellStart"/>
      <w:r w:rsidR="00B0649A" w:rsidRPr="00AB5DE6">
        <w:rPr>
          <w:rFonts w:ascii="Arial" w:eastAsia="Univers-CondensedTr" w:hAnsi="Arial" w:cs="Arial"/>
        </w:rPr>
        <w:t>obezite</w:t>
      </w:r>
      <w:proofErr w:type="spellEnd"/>
      <w:r w:rsidR="00B0649A" w:rsidRPr="00AB5DE6">
        <w:rPr>
          <w:rFonts w:ascii="Arial" w:eastAsia="Univers-CondensedTr" w:hAnsi="Arial" w:cs="Arial"/>
        </w:rPr>
        <w:t>) diğ</w:t>
      </w:r>
      <w:r w:rsidR="002B6D28" w:rsidRPr="00AB5DE6">
        <w:rPr>
          <w:rFonts w:ascii="Arial" w:eastAsia="Univers-CondensedTr" w:hAnsi="Arial" w:cs="Arial"/>
        </w:rPr>
        <w:t xml:space="preserve">er </w:t>
      </w:r>
      <w:proofErr w:type="spellStart"/>
      <w:r w:rsidR="002B6D28" w:rsidRPr="00AB5DE6">
        <w:rPr>
          <w:rFonts w:ascii="Arial" w:eastAsia="Univers-CondensedTr" w:hAnsi="Arial" w:cs="Arial"/>
        </w:rPr>
        <w:t>metabolik</w:t>
      </w:r>
      <w:proofErr w:type="spellEnd"/>
      <w:r w:rsidR="002B6D28" w:rsidRPr="00AB5DE6">
        <w:rPr>
          <w:rFonts w:ascii="Arial" w:eastAsia="Univers-CondensedTr" w:hAnsi="Arial" w:cs="Arial"/>
        </w:rPr>
        <w:t xml:space="preserve"> risk faktö</w:t>
      </w:r>
      <w:r w:rsidR="00B0649A" w:rsidRPr="00AB5DE6">
        <w:rPr>
          <w:rFonts w:ascii="Arial" w:eastAsia="Univers-CondensedTr" w:hAnsi="Arial" w:cs="Arial"/>
        </w:rPr>
        <w:t>rlerinin de</w:t>
      </w:r>
      <w:r w:rsidR="002B6D28" w:rsidRPr="00AB5DE6">
        <w:rPr>
          <w:rFonts w:ascii="Arial" w:eastAsia="Univers-CondensedTr" w:hAnsi="Arial" w:cs="Arial"/>
        </w:rPr>
        <w:t xml:space="preserve"> </w:t>
      </w:r>
      <w:r w:rsidR="00B0649A" w:rsidRPr="00AB5DE6">
        <w:rPr>
          <w:rFonts w:ascii="Arial" w:eastAsia="Univers-CondensedTr" w:hAnsi="Arial" w:cs="Arial"/>
        </w:rPr>
        <w:t>ekleneceğinin habercisi durumundadır. Bu durumda diyabet ve</w:t>
      </w:r>
      <w:r w:rsidR="00957BA7" w:rsidRPr="00AB5DE6">
        <w:rPr>
          <w:rFonts w:ascii="Arial" w:eastAsia="Univers-CondensedTr" w:hAnsi="Arial" w:cs="Arial"/>
        </w:rPr>
        <w:t xml:space="preserve"> kalp damar </w:t>
      </w:r>
      <w:r w:rsidR="00B0649A" w:rsidRPr="00AB5DE6">
        <w:rPr>
          <w:rFonts w:ascii="Arial" w:eastAsia="Univers-CondensedTr" w:hAnsi="Arial" w:cs="Arial"/>
        </w:rPr>
        <w:t>hastalıklarını</w:t>
      </w:r>
      <w:r w:rsidR="002B6D28" w:rsidRPr="00AB5DE6">
        <w:rPr>
          <w:rFonts w:ascii="Arial" w:eastAsia="Univers-CondensedTr" w:hAnsi="Arial" w:cs="Arial"/>
        </w:rPr>
        <w:t>n önlenmesine yö</w:t>
      </w:r>
      <w:r w:rsidR="00B0649A" w:rsidRPr="00AB5DE6">
        <w:rPr>
          <w:rFonts w:ascii="Arial" w:eastAsia="Univers-CondensedTr" w:hAnsi="Arial" w:cs="Arial"/>
        </w:rPr>
        <w:t>nelik girişimlerin acilen</w:t>
      </w:r>
      <w:r w:rsidR="00957BA7" w:rsidRPr="00AB5DE6">
        <w:rPr>
          <w:rFonts w:ascii="Arial" w:eastAsia="Univers-CondensedTr" w:hAnsi="Arial" w:cs="Arial"/>
        </w:rPr>
        <w:t xml:space="preserve"> </w:t>
      </w:r>
      <w:r w:rsidR="002B6D28" w:rsidRPr="00AB5DE6">
        <w:rPr>
          <w:rFonts w:ascii="Arial" w:eastAsia="Univers-CondensedTr" w:hAnsi="Arial" w:cs="Arial"/>
        </w:rPr>
        <w:t>hayata geç</w:t>
      </w:r>
      <w:r w:rsidR="00B0649A" w:rsidRPr="00AB5DE6">
        <w:rPr>
          <w:rFonts w:ascii="Arial" w:eastAsia="Univers-CondensedTr" w:hAnsi="Arial" w:cs="Arial"/>
        </w:rPr>
        <w:t>irilme</w:t>
      </w:r>
      <w:r w:rsidR="002B6D28" w:rsidRPr="00AB5DE6">
        <w:rPr>
          <w:rFonts w:ascii="Arial" w:eastAsia="Univers-CondensedTr" w:hAnsi="Arial" w:cs="Arial"/>
        </w:rPr>
        <w:t>si ö</w:t>
      </w:r>
      <w:r w:rsidR="00B0649A" w:rsidRPr="00AB5DE6">
        <w:rPr>
          <w:rFonts w:ascii="Arial" w:eastAsia="Univers-CondensedTr" w:hAnsi="Arial" w:cs="Arial"/>
        </w:rPr>
        <w:t xml:space="preserve">nem kazanmaktadır. </w:t>
      </w:r>
      <w:proofErr w:type="spellStart"/>
      <w:r w:rsidR="00A51DE6">
        <w:rPr>
          <w:rFonts w:ascii="Arial" w:eastAsia="Univers-CondensedTr" w:hAnsi="Arial" w:cs="Arial"/>
        </w:rPr>
        <w:t>Metabolik</w:t>
      </w:r>
      <w:proofErr w:type="spellEnd"/>
      <w:r w:rsidR="00A51DE6">
        <w:rPr>
          <w:rFonts w:ascii="Arial" w:eastAsia="Univers-CondensedTr" w:hAnsi="Arial" w:cs="Arial"/>
        </w:rPr>
        <w:t xml:space="preserve"> S</w:t>
      </w:r>
      <w:r w:rsidR="007E03CF" w:rsidRPr="00AB5DE6">
        <w:rPr>
          <w:rFonts w:ascii="Arial" w:eastAsia="Univers-CondensedTr" w:hAnsi="Arial" w:cs="Arial"/>
        </w:rPr>
        <w:t>endromun</w:t>
      </w:r>
      <w:r w:rsidR="00A51DE6">
        <w:rPr>
          <w:rFonts w:ascii="Arial" w:eastAsia="Univers-CondensedTr" w:hAnsi="Arial" w:cs="Arial"/>
        </w:rPr>
        <w:t>un</w:t>
      </w:r>
      <w:r w:rsidR="007E03CF" w:rsidRPr="00AB5DE6">
        <w:rPr>
          <w:rFonts w:ascii="Arial" w:eastAsia="Univers-CondensedTr" w:hAnsi="Arial" w:cs="Arial"/>
        </w:rPr>
        <w:t xml:space="preserve"> giderek artan ş</w:t>
      </w:r>
      <w:r w:rsidR="00EC4FB7" w:rsidRPr="00AB5DE6">
        <w:rPr>
          <w:rFonts w:ascii="Arial" w:eastAsia="Univers-CondensedTr" w:hAnsi="Arial" w:cs="Arial"/>
        </w:rPr>
        <w:t>ekilde görü</w:t>
      </w:r>
      <w:r w:rsidR="007E03CF" w:rsidRPr="00AB5DE6">
        <w:rPr>
          <w:rFonts w:ascii="Arial" w:eastAsia="Univers-CondensedTr" w:hAnsi="Arial" w:cs="Arial"/>
        </w:rPr>
        <w:t>lmesi kentsel yaşam tarzının temel özellikleri olan hareketsizlik ve kullanılan enerjiden fazlasının alınması</w:t>
      </w:r>
      <w:r w:rsidR="00EC4FB7" w:rsidRPr="00AB5DE6">
        <w:rPr>
          <w:rFonts w:ascii="Arial" w:eastAsia="Univers-CondensedTr" w:hAnsi="Arial" w:cs="Arial"/>
        </w:rPr>
        <w:t xml:space="preserve"> ile aç</w:t>
      </w:r>
      <w:r w:rsidR="007E03CF" w:rsidRPr="00AB5DE6">
        <w:rPr>
          <w:rFonts w:ascii="Arial" w:eastAsia="Univers-CondensedTr" w:hAnsi="Arial" w:cs="Arial"/>
        </w:rPr>
        <w:t xml:space="preserve">ıklanmaktadır. Yetersiz fiziksel aktivite </w:t>
      </w:r>
      <w:proofErr w:type="spellStart"/>
      <w:r w:rsidR="007E03CF" w:rsidRPr="00AB5DE6">
        <w:rPr>
          <w:rFonts w:ascii="Arial" w:eastAsia="Univers-CondensedTr" w:hAnsi="Arial" w:cs="Arial"/>
        </w:rPr>
        <w:t>obezite</w:t>
      </w:r>
      <w:proofErr w:type="spellEnd"/>
      <w:r w:rsidR="007E03CF" w:rsidRPr="00AB5DE6">
        <w:rPr>
          <w:rFonts w:ascii="Arial" w:eastAsia="Univers-CondensedTr" w:hAnsi="Arial" w:cs="Arial"/>
        </w:rPr>
        <w:t xml:space="preserve"> riskini artırmaktadır. Teknoloji ve</w:t>
      </w:r>
      <w:r w:rsidR="00EC4FB7" w:rsidRPr="00AB5DE6">
        <w:rPr>
          <w:rFonts w:ascii="Arial" w:eastAsia="Univers-CondensedTr" w:hAnsi="Arial" w:cs="Arial"/>
        </w:rPr>
        <w:t xml:space="preserve"> </w:t>
      </w:r>
      <w:r w:rsidR="007E03CF" w:rsidRPr="00AB5DE6">
        <w:rPr>
          <w:rFonts w:ascii="Arial" w:eastAsia="Univers-CondensedTr" w:hAnsi="Arial" w:cs="Arial"/>
        </w:rPr>
        <w:t>ulaşımdaki kolaylı</w:t>
      </w:r>
      <w:r w:rsidR="00EC4FB7" w:rsidRPr="00AB5DE6">
        <w:rPr>
          <w:rFonts w:ascii="Arial" w:eastAsia="Univers-CondensedTr" w:hAnsi="Arial" w:cs="Arial"/>
        </w:rPr>
        <w:t>k günlü</w:t>
      </w:r>
      <w:r w:rsidR="007E03CF" w:rsidRPr="00AB5DE6">
        <w:rPr>
          <w:rFonts w:ascii="Arial" w:eastAsia="Univers-CondensedTr" w:hAnsi="Arial" w:cs="Arial"/>
        </w:rPr>
        <w:t>k yaşamdaki hareket gereksinimini azaltmıştı</w:t>
      </w:r>
      <w:r w:rsidR="00052AB1" w:rsidRPr="00AB5DE6">
        <w:rPr>
          <w:rFonts w:ascii="Arial" w:eastAsia="Univers-CondensedTr" w:hAnsi="Arial" w:cs="Arial"/>
        </w:rPr>
        <w:t>r. Az hareket eden bireyin günlü</w:t>
      </w:r>
      <w:r w:rsidR="007E03CF" w:rsidRPr="00AB5DE6">
        <w:rPr>
          <w:rFonts w:ascii="Arial" w:eastAsia="Univers-CondensedTr" w:hAnsi="Arial" w:cs="Arial"/>
        </w:rPr>
        <w:t>k enerji</w:t>
      </w:r>
      <w:r w:rsidR="00052AB1" w:rsidRPr="00AB5DE6">
        <w:rPr>
          <w:rFonts w:ascii="Arial" w:eastAsia="Univers-CondensedTr" w:hAnsi="Arial" w:cs="Arial"/>
        </w:rPr>
        <w:t xml:space="preserve"> gereksinimi de dü</w:t>
      </w:r>
      <w:r w:rsidR="007E03CF" w:rsidRPr="00AB5DE6">
        <w:rPr>
          <w:rFonts w:ascii="Arial" w:eastAsia="Univers-CondensedTr" w:hAnsi="Arial" w:cs="Arial"/>
        </w:rPr>
        <w:t>ş</w:t>
      </w:r>
      <w:r w:rsidR="00052AB1" w:rsidRPr="00AB5DE6">
        <w:rPr>
          <w:rFonts w:ascii="Arial" w:eastAsia="Univers-CondensedTr" w:hAnsi="Arial" w:cs="Arial"/>
        </w:rPr>
        <w:t>ü</w:t>
      </w:r>
      <w:r w:rsidR="007E03CF" w:rsidRPr="00AB5DE6">
        <w:rPr>
          <w:rFonts w:ascii="Arial" w:eastAsia="Univers-CondensedTr" w:hAnsi="Arial" w:cs="Arial"/>
        </w:rPr>
        <w:t>k olduğundan aşırı yiyecek alımı olmadan da</w:t>
      </w:r>
      <w:r w:rsidR="00052AB1" w:rsidRPr="00AB5DE6">
        <w:rPr>
          <w:rFonts w:ascii="Arial" w:eastAsia="Univers-CondensedTr" w:hAnsi="Arial" w:cs="Arial"/>
        </w:rPr>
        <w:t xml:space="preserve"> </w:t>
      </w:r>
      <w:proofErr w:type="spellStart"/>
      <w:r w:rsidR="007E03CF" w:rsidRPr="00AB5DE6">
        <w:rPr>
          <w:rFonts w:ascii="Arial" w:eastAsia="Univers-CondensedTr" w:hAnsi="Arial" w:cs="Arial"/>
        </w:rPr>
        <w:t>obezite</w:t>
      </w:r>
      <w:proofErr w:type="spellEnd"/>
      <w:r w:rsidR="007E03CF" w:rsidRPr="00AB5DE6">
        <w:rPr>
          <w:rFonts w:ascii="Arial" w:eastAsia="Univers-CondensedTr" w:hAnsi="Arial" w:cs="Arial"/>
        </w:rPr>
        <w:t xml:space="preserve"> oluş</w:t>
      </w:r>
      <w:r w:rsidR="00052AB1" w:rsidRPr="00AB5DE6">
        <w:rPr>
          <w:rFonts w:ascii="Arial" w:eastAsia="Univers-CondensedTr" w:hAnsi="Arial" w:cs="Arial"/>
        </w:rPr>
        <w:t>abilmektedir</w:t>
      </w:r>
    </w:p>
    <w:p w:rsidR="007E03CF" w:rsidRPr="00AB5DE6" w:rsidRDefault="00BD6769" w:rsidP="00FF5CFB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eastAsia="Univers-CondensedTr" w:hAnsi="Arial" w:cs="Arial"/>
        </w:rPr>
        <w:t xml:space="preserve"> </w:t>
      </w:r>
      <w:r w:rsidR="000E47E9" w:rsidRPr="00AB5DE6">
        <w:rPr>
          <w:rFonts w:ascii="Arial" w:eastAsia="Univers-CondensedTr" w:hAnsi="Arial" w:cs="Arial"/>
        </w:rPr>
        <w:t>(</w:t>
      </w:r>
      <w:proofErr w:type="spellStart"/>
      <w:r w:rsidR="000E47E9" w:rsidRPr="00FF5CFB">
        <w:rPr>
          <w:rFonts w:ascii="Arial" w:hAnsi="Arial" w:cs="Arial"/>
          <w:i/>
        </w:rPr>
        <w:t>Kitiş</w:t>
      </w:r>
      <w:proofErr w:type="spellEnd"/>
      <w:r w:rsidR="000E47E9" w:rsidRPr="00FF5CFB">
        <w:rPr>
          <w:rFonts w:ascii="Arial" w:hAnsi="Arial" w:cs="Arial"/>
          <w:i/>
        </w:rPr>
        <w:t xml:space="preserve"> ve diğerleri,</w:t>
      </w:r>
      <w:r w:rsidR="000E47E9" w:rsidRPr="00AB5DE6">
        <w:rPr>
          <w:rFonts w:ascii="Arial" w:hAnsi="Arial" w:cs="Arial"/>
        </w:rPr>
        <w:t xml:space="preserve"> 2010). </w:t>
      </w:r>
    </w:p>
    <w:p w:rsidR="00B32993" w:rsidRPr="00AB5DE6" w:rsidRDefault="00B32993" w:rsidP="00AB5DE6">
      <w:pPr>
        <w:pStyle w:val="Default"/>
        <w:spacing w:line="360" w:lineRule="auto"/>
        <w:jc w:val="both"/>
        <w:rPr>
          <w:rFonts w:ascii="Arial" w:eastAsia="Univers-CondensedTr" w:hAnsi="Arial" w:cs="Arial"/>
        </w:rPr>
      </w:pPr>
    </w:p>
    <w:p w:rsidR="00595A10" w:rsidRPr="00AB5DE6" w:rsidRDefault="00104EA1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eastAsia="Univers-CondensedTr" w:hAnsi="Arial" w:cs="Arial"/>
        </w:rPr>
        <w:tab/>
      </w:r>
      <w:r w:rsidR="00D54D16">
        <w:rPr>
          <w:rFonts w:ascii="Arial" w:hAnsi="Arial" w:cs="Arial"/>
        </w:rPr>
        <w:t>Çalışmamızda,</w:t>
      </w:r>
      <w:r w:rsidR="00784B6C">
        <w:rPr>
          <w:rFonts w:ascii="Arial" w:hAnsi="Arial" w:cs="Arial"/>
        </w:rPr>
        <w:t xml:space="preserve"> Beden Kitle İndeksi ≥</w:t>
      </w:r>
      <w:r w:rsidR="000E47E9" w:rsidRPr="00AB5DE6">
        <w:rPr>
          <w:rFonts w:ascii="Arial" w:hAnsi="Arial" w:cs="Arial"/>
        </w:rPr>
        <w:t>25 kg/m</w:t>
      </w:r>
      <w:r w:rsidR="00491EDD">
        <w:rPr>
          <w:rFonts w:ascii="Arial" w:hAnsi="Arial" w:cs="Arial"/>
          <w:vertAlign w:val="superscript"/>
        </w:rPr>
        <w:t>2</w:t>
      </w:r>
      <w:r w:rsidRPr="00AB5DE6">
        <w:rPr>
          <w:rFonts w:ascii="Arial" w:hAnsi="Arial" w:cs="Arial"/>
        </w:rPr>
        <w:t>, bel çevresi yüksek olanlar,</w:t>
      </w:r>
      <w:r w:rsidR="00887114">
        <w:rPr>
          <w:rFonts w:ascii="Arial" w:hAnsi="Arial" w:cs="Arial"/>
        </w:rPr>
        <w:t xml:space="preserve"> artmış </w:t>
      </w:r>
      <w:r w:rsidRPr="00AB5DE6">
        <w:rPr>
          <w:rFonts w:ascii="Arial" w:hAnsi="Arial" w:cs="Arial"/>
        </w:rPr>
        <w:t>kan şekeri düzeyi</w:t>
      </w:r>
      <w:r w:rsidR="0053414A" w:rsidRPr="00AB5DE6">
        <w:rPr>
          <w:rFonts w:ascii="Arial" w:hAnsi="Arial" w:cs="Arial"/>
        </w:rPr>
        <w:t xml:space="preserve"> ve </w:t>
      </w:r>
      <w:r w:rsidR="00EF6E4D" w:rsidRPr="00AB5DE6">
        <w:rPr>
          <w:rFonts w:ascii="Arial" w:hAnsi="Arial" w:cs="Arial"/>
        </w:rPr>
        <w:t>yüksek</w:t>
      </w:r>
      <w:r w:rsidR="00442EE4" w:rsidRPr="00AB5DE6">
        <w:rPr>
          <w:rFonts w:ascii="Arial" w:hAnsi="Arial" w:cs="Arial"/>
        </w:rPr>
        <w:t xml:space="preserve"> lipit profili bulunan, </w:t>
      </w:r>
      <w:r w:rsidR="00BD7CEF" w:rsidRPr="00AB5DE6">
        <w:rPr>
          <w:rFonts w:ascii="Arial" w:hAnsi="Arial" w:cs="Arial"/>
        </w:rPr>
        <w:t xml:space="preserve">sigara </w:t>
      </w:r>
      <w:proofErr w:type="gramStart"/>
      <w:r w:rsidR="00BD7CEF" w:rsidRPr="00AB5DE6">
        <w:rPr>
          <w:rFonts w:ascii="Arial" w:hAnsi="Arial" w:cs="Arial"/>
        </w:rPr>
        <w:t>kullanan , ailesinde</w:t>
      </w:r>
      <w:proofErr w:type="gramEnd"/>
      <w:r w:rsidR="00BD7CEF" w:rsidRPr="00AB5DE6">
        <w:rPr>
          <w:rFonts w:ascii="Arial" w:hAnsi="Arial" w:cs="Arial"/>
        </w:rPr>
        <w:t xml:space="preserve"> </w:t>
      </w:r>
      <w:proofErr w:type="spellStart"/>
      <w:r w:rsidR="00BD7CEF" w:rsidRPr="00AB5DE6">
        <w:rPr>
          <w:rFonts w:ascii="Arial" w:hAnsi="Arial" w:cs="Arial"/>
        </w:rPr>
        <w:t>kroner</w:t>
      </w:r>
      <w:proofErr w:type="spellEnd"/>
      <w:r w:rsidR="00BD7CEF" w:rsidRPr="00AB5DE6">
        <w:rPr>
          <w:rFonts w:ascii="Arial" w:hAnsi="Arial" w:cs="Arial"/>
        </w:rPr>
        <w:t xml:space="preserve"> kalp hastalığı ve d</w:t>
      </w:r>
      <w:r w:rsidR="0077493E" w:rsidRPr="00AB5DE6">
        <w:rPr>
          <w:rFonts w:ascii="Arial" w:hAnsi="Arial" w:cs="Arial"/>
        </w:rPr>
        <w:t>i</w:t>
      </w:r>
      <w:r w:rsidR="00BD7CEF" w:rsidRPr="00AB5DE6">
        <w:rPr>
          <w:rFonts w:ascii="Arial" w:hAnsi="Arial" w:cs="Arial"/>
        </w:rPr>
        <w:t>yabe</w:t>
      </w:r>
      <w:r w:rsidR="00442EE4" w:rsidRPr="00AB5DE6">
        <w:rPr>
          <w:rFonts w:ascii="Arial" w:hAnsi="Arial" w:cs="Arial"/>
        </w:rPr>
        <w:t xml:space="preserve">t olan kişilerde </w:t>
      </w:r>
      <w:proofErr w:type="spellStart"/>
      <w:r w:rsidR="00EF6E4D" w:rsidRPr="00AB5DE6">
        <w:rPr>
          <w:rFonts w:ascii="Arial" w:hAnsi="Arial" w:cs="Arial"/>
        </w:rPr>
        <w:t>insülin</w:t>
      </w:r>
      <w:proofErr w:type="spellEnd"/>
      <w:r w:rsidR="00EF6E4D" w:rsidRPr="00AB5DE6">
        <w:rPr>
          <w:rFonts w:ascii="Arial" w:hAnsi="Arial" w:cs="Arial"/>
        </w:rPr>
        <w:t xml:space="preserve"> ile</w:t>
      </w:r>
      <w:r w:rsidR="0053414A"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insülin</w:t>
      </w:r>
      <w:proofErr w:type="spellEnd"/>
      <w:r w:rsidRPr="00AB5DE6">
        <w:rPr>
          <w:rFonts w:ascii="Arial" w:hAnsi="Arial" w:cs="Arial"/>
        </w:rPr>
        <w:t xml:space="preserve"> direncini</w:t>
      </w:r>
      <w:r w:rsidR="00EF6E4D" w:rsidRPr="00AB5DE6">
        <w:rPr>
          <w:rFonts w:ascii="Arial" w:hAnsi="Arial" w:cs="Arial"/>
        </w:rPr>
        <w:t xml:space="preserve">n </w:t>
      </w:r>
      <w:r w:rsidRPr="00AB5DE6">
        <w:rPr>
          <w:rFonts w:ascii="Arial" w:hAnsi="Arial" w:cs="Arial"/>
        </w:rPr>
        <w:t xml:space="preserve"> arttır</w:t>
      </w:r>
      <w:r w:rsidR="00EF6E4D" w:rsidRPr="00AB5DE6">
        <w:rPr>
          <w:rFonts w:ascii="Arial" w:hAnsi="Arial" w:cs="Arial"/>
        </w:rPr>
        <w:t>dığını ve bunun sonucu olarak</w:t>
      </w:r>
      <w:r w:rsidR="00D73636">
        <w:rPr>
          <w:rFonts w:ascii="Arial" w:hAnsi="Arial" w:cs="Arial"/>
        </w:rPr>
        <w:t xml:space="preserve"> d</w:t>
      </w:r>
      <w:r w:rsidR="00F378E1">
        <w:rPr>
          <w:rFonts w:ascii="Arial" w:hAnsi="Arial" w:cs="Arial"/>
        </w:rPr>
        <w:t xml:space="preserve">a </w:t>
      </w:r>
      <w:proofErr w:type="spellStart"/>
      <w:r w:rsidR="00F378E1">
        <w:rPr>
          <w:rFonts w:ascii="Arial" w:hAnsi="Arial" w:cs="Arial"/>
        </w:rPr>
        <w:t>Metabolik</w:t>
      </w:r>
      <w:proofErr w:type="spellEnd"/>
      <w:r w:rsidR="00F378E1">
        <w:rPr>
          <w:rFonts w:ascii="Arial" w:hAnsi="Arial" w:cs="Arial"/>
        </w:rPr>
        <w:t xml:space="preserve"> S</w:t>
      </w:r>
      <w:r w:rsidR="00EF6E4D" w:rsidRPr="00AB5DE6">
        <w:rPr>
          <w:rFonts w:ascii="Arial" w:hAnsi="Arial" w:cs="Arial"/>
        </w:rPr>
        <w:t>endromla bağlantılı olarak diyabet</w:t>
      </w:r>
      <w:r w:rsidR="002C46E1" w:rsidRPr="00AB5DE6">
        <w:rPr>
          <w:rFonts w:ascii="Arial" w:hAnsi="Arial" w:cs="Arial"/>
        </w:rPr>
        <w:t xml:space="preserve"> riskinin arttığı görülmektedir</w:t>
      </w:r>
      <w:r w:rsidRPr="00AB5DE6">
        <w:rPr>
          <w:rFonts w:ascii="Arial" w:hAnsi="Arial" w:cs="Arial"/>
        </w:rPr>
        <w:t>.</w:t>
      </w:r>
    </w:p>
    <w:p w:rsidR="00670333" w:rsidRPr="00AB5DE6" w:rsidRDefault="00670333" w:rsidP="00AB5DE6">
      <w:pPr>
        <w:pStyle w:val="Default"/>
        <w:spacing w:line="360" w:lineRule="auto"/>
        <w:jc w:val="both"/>
        <w:rPr>
          <w:rFonts w:ascii="Arial" w:eastAsia="Univers-CondBdTr" w:hAnsi="Arial" w:cs="Arial"/>
        </w:rPr>
      </w:pPr>
      <w:r w:rsidRPr="00AB5DE6">
        <w:rPr>
          <w:rFonts w:ascii="Arial" w:hAnsi="Arial" w:cs="Arial"/>
        </w:rPr>
        <w:lastRenderedPageBreak/>
        <w:tab/>
      </w:r>
      <w:r w:rsidRPr="00AB5DE6">
        <w:rPr>
          <w:rFonts w:ascii="Arial" w:eastAsia="Univers-CondensedTr" w:hAnsi="Arial" w:cs="Arial"/>
        </w:rPr>
        <w:t>Bu çalışmanın ortaya koyduğu verilerden bir tanesi de, sigara</w:t>
      </w:r>
      <w:r w:rsidR="006747B4" w:rsidRPr="00AB5DE6">
        <w:rPr>
          <w:rFonts w:ascii="Arial" w:eastAsia="Univers-CondensedTr" w:hAnsi="Arial" w:cs="Arial"/>
        </w:rPr>
        <w:t xml:space="preserve"> </w:t>
      </w:r>
      <w:r w:rsidR="00D73636">
        <w:rPr>
          <w:rFonts w:ascii="Arial" w:eastAsia="Univers-CondensedTr" w:hAnsi="Arial" w:cs="Arial"/>
        </w:rPr>
        <w:t xml:space="preserve">kullanımının </w:t>
      </w:r>
      <w:proofErr w:type="spellStart"/>
      <w:r w:rsidR="00D73636">
        <w:rPr>
          <w:rFonts w:ascii="Arial" w:eastAsia="Univers-CondensedTr" w:hAnsi="Arial" w:cs="Arial"/>
        </w:rPr>
        <w:t>Metabolik</w:t>
      </w:r>
      <w:proofErr w:type="spellEnd"/>
      <w:r w:rsidR="00D73636">
        <w:rPr>
          <w:rFonts w:ascii="Arial" w:eastAsia="Univers-CondensedTr" w:hAnsi="Arial" w:cs="Arial"/>
        </w:rPr>
        <w:t xml:space="preserve"> S</w:t>
      </w:r>
      <w:r w:rsidRPr="00AB5DE6">
        <w:rPr>
          <w:rFonts w:ascii="Arial" w:eastAsia="Univers-CondensedTr" w:hAnsi="Arial" w:cs="Arial"/>
        </w:rPr>
        <w:t xml:space="preserve">endrom bileşenlerinden kan basıncı, kan şekeri ve bel </w:t>
      </w:r>
      <w:r w:rsidR="00287C7B" w:rsidRPr="00AB5DE6">
        <w:rPr>
          <w:rFonts w:ascii="Arial" w:eastAsia="Univers-CondensedTr" w:hAnsi="Arial" w:cs="Arial"/>
        </w:rPr>
        <w:t>ç</w:t>
      </w:r>
      <w:r w:rsidRPr="00AB5DE6">
        <w:rPr>
          <w:rFonts w:ascii="Arial" w:eastAsia="Univers-CondensedTr" w:hAnsi="Arial" w:cs="Arial"/>
        </w:rPr>
        <w:t>evresi ile ilişkili oluşudur. Bu nedenle kendi başı</w:t>
      </w:r>
      <w:r w:rsidR="006747B4" w:rsidRPr="00AB5DE6">
        <w:rPr>
          <w:rFonts w:ascii="Arial" w:eastAsia="Univers-CondensedTr" w:hAnsi="Arial" w:cs="Arial"/>
        </w:rPr>
        <w:t xml:space="preserve">na </w:t>
      </w:r>
      <w:proofErr w:type="spellStart"/>
      <w:r w:rsidR="006747B4" w:rsidRPr="00AB5DE6">
        <w:rPr>
          <w:rFonts w:ascii="Arial" w:eastAsia="Univers-CondensedTr" w:hAnsi="Arial" w:cs="Arial"/>
        </w:rPr>
        <w:t>kardiyovaskü</w:t>
      </w:r>
      <w:r w:rsidRPr="00AB5DE6">
        <w:rPr>
          <w:rFonts w:ascii="Arial" w:eastAsia="Univers-CondensedTr" w:hAnsi="Arial" w:cs="Arial"/>
        </w:rPr>
        <w:t>ler</w:t>
      </w:r>
      <w:proofErr w:type="spellEnd"/>
      <w:r w:rsidRPr="00AB5DE6">
        <w:rPr>
          <w:rFonts w:ascii="Arial" w:eastAsia="Univers-CondensedTr" w:hAnsi="Arial" w:cs="Arial"/>
        </w:rPr>
        <w:t xml:space="preserve"> hastalı</w:t>
      </w:r>
      <w:r w:rsidR="00287C7B" w:rsidRPr="00AB5DE6">
        <w:rPr>
          <w:rFonts w:ascii="Arial" w:eastAsia="Univers-CondensedTr" w:hAnsi="Arial" w:cs="Arial"/>
        </w:rPr>
        <w:t>klar iç</w:t>
      </w:r>
      <w:r w:rsidRPr="00AB5DE6">
        <w:rPr>
          <w:rFonts w:ascii="Arial" w:eastAsia="Univers-CondensedTr" w:hAnsi="Arial" w:cs="Arial"/>
        </w:rPr>
        <w:t>in bağımsı</w:t>
      </w:r>
      <w:r w:rsidR="00287C7B" w:rsidRPr="00AB5DE6">
        <w:rPr>
          <w:rFonts w:ascii="Arial" w:eastAsia="Univers-CondensedTr" w:hAnsi="Arial" w:cs="Arial"/>
        </w:rPr>
        <w:t>z bir risk faktörü</w:t>
      </w:r>
      <w:r w:rsidRPr="00AB5DE6">
        <w:rPr>
          <w:rFonts w:ascii="Arial" w:eastAsia="Univers-CondensedTr" w:hAnsi="Arial" w:cs="Arial"/>
        </w:rPr>
        <w:t xml:space="preserve"> olan sigara kullanımının, </w:t>
      </w:r>
      <w:proofErr w:type="spellStart"/>
      <w:r w:rsidRPr="00AB5DE6">
        <w:rPr>
          <w:rFonts w:ascii="Arial" w:eastAsia="Univers-CondensedTr" w:hAnsi="Arial" w:cs="Arial"/>
        </w:rPr>
        <w:t>Met</w:t>
      </w:r>
      <w:r w:rsidR="00287C7B" w:rsidRPr="00AB5DE6">
        <w:rPr>
          <w:rFonts w:ascii="Arial" w:eastAsia="Univers-CondensedTr" w:hAnsi="Arial" w:cs="Arial"/>
        </w:rPr>
        <w:t>abolik</w:t>
      </w:r>
      <w:proofErr w:type="spellEnd"/>
      <w:r w:rsidR="00287C7B" w:rsidRPr="00AB5DE6">
        <w:rPr>
          <w:rFonts w:ascii="Arial" w:eastAsia="Univers-CondensedTr" w:hAnsi="Arial" w:cs="Arial"/>
        </w:rPr>
        <w:t xml:space="preserve"> </w:t>
      </w:r>
      <w:r w:rsidRPr="00AB5DE6">
        <w:rPr>
          <w:rFonts w:ascii="Arial" w:eastAsia="Univers-CondensedTr" w:hAnsi="Arial" w:cs="Arial"/>
        </w:rPr>
        <w:t>S</w:t>
      </w:r>
      <w:r w:rsidR="00287C7B" w:rsidRPr="00AB5DE6">
        <w:rPr>
          <w:rFonts w:ascii="Arial" w:eastAsia="Univers-CondensedTr" w:hAnsi="Arial" w:cs="Arial"/>
        </w:rPr>
        <w:t>endrom</w:t>
      </w:r>
      <w:r w:rsidRPr="00AB5DE6">
        <w:rPr>
          <w:rFonts w:ascii="Arial" w:eastAsia="Univers-CondensedTr" w:hAnsi="Arial" w:cs="Arial"/>
        </w:rPr>
        <w:t xml:space="preserve"> geliş</w:t>
      </w:r>
      <w:r w:rsidR="00287C7B" w:rsidRPr="00AB5DE6">
        <w:rPr>
          <w:rFonts w:ascii="Arial" w:eastAsia="Univers-CondensedTr" w:hAnsi="Arial" w:cs="Arial"/>
        </w:rPr>
        <w:t>imi ü</w:t>
      </w:r>
      <w:r w:rsidRPr="00AB5DE6">
        <w:rPr>
          <w:rFonts w:ascii="Arial" w:eastAsia="Univers-CondensedTr" w:hAnsi="Arial" w:cs="Arial"/>
        </w:rPr>
        <w:t>zerine de olumsuz etkilerinin ortaya konmuş olması</w:t>
      </w:r>
      <w:r w:rsidR="00287C7B" w:rsidRPr="00AB5DE6">
        <w:rPr>
          <w:rFonts w:ascii="Arial" w:eastAsia="Univers-CondensedTr" w:hAnsi="Arial" w:cs="Arial"/>
        </w:rPr>
        <w:t xml:space="preserve"> dikkat ç</w:t>
      </w:r>
      <w:r w:rsidRPr="00AB5DE6">
        <w:rPr>
          <w:rFonts w:ascii="Arial" w:eastAsia="Univers-CondensedTr" w:hAnsi="Arial" w:cs="Arial"/>
        </w:rPr>
        <w:t>ekicidir</w:t>
      </w:r>
      <w:r w:rsidR="00416028" w:rsidRPr="00AB5DE6">
        <w:rPr>
          <w:rFonts w:ascii="Arial" w:eastAsia="Univers-CondensedTr" w:hAnsi="Arial" w:cs="Arial"/>
        </w:rPr>
        <w:t xml:space="preserve"> </w:t>
      </w:r>
      <w:r w:rsidR="000E47E9" w:rsidRPr="00AB5DE6">
        <w:rPr>
          <w:rFonts w:ascii="Arial" w:eastAsia="Univers-CondensedTr" w:hAnsi="Arial" w:cs="Arial"/>
        </w:rPr>
        <w:t>(</w:t>
      </w:r>
      <w:proofErr w:type="spellStart"/>
      <w:r w:rsidR="000E47E9" w:rsidRPr="00AB5DE6">
        <w:rPr>
          <w:rFonts w:ascii="Arial" w:eastAsia="Univers-CondBdTr" w:hAnsi="Arial" w:cs="Arial"/>
          <w:i/>
        </w:rPr>
        <w:t>Bozbaş</w:t>
      </w:r>
      <w:proofErr w:type="spellEnd"/>
      <w:r w:rsidR="000E47E9" w:rsidRPr="00AB5DE6">
        <w:rPr>
          <w:rFonts w:ascii="Arial" w:eastAsia="Univers-CondBdTr" w:hAnsi="Arial" w:cs="Arial"/>
          <w:i/>
        </w:rPr>
        <w:t>,</w:t>
      </w:r>
      <w:r w:rsidR="000E47E9" w:rsidRPr="00AB5DE6">
        <w:rPr>
          <w:rFonts w:ascii="Arial" w:eastAsia="Univers-CondBdTr" w:hAnsi="Arial" w:cs="Arial"/>
        </w:rPr>
        <w:t xml:space="preserve"> 2010). </w:t>
      </w:r>
    </w:p>
    <w:p w:rsidR="00B32993" w:rsidRPr="00AB5DE6" w:rsidRDefault="00B32993" w:rsidP="00AB5DE6">
      <w:pPr>
        <w:pStyle w:val="Default"/>
        <w:spacing w:line="360" w:lineRule="auto"/>
        <w:jc w:val="both"/>
        <w:rPr>
          <w:rFonts w:ascii="Arial" w:eastAsia="Univers-CondensedTr" w:hAnsi="Arial" w:cs="Arial"/>
        </w:rPr>
      </w:pPr>
    </w:p>
    <w:p w:rsidR="00595A10" w:rsidRPr="00AB5DE6" w:rsidRDefault="002A1C1B" w:rsidP="00AB5DE6">
      <w:pPr>
        <w:pStyle w:val="Default"/>
        <w:spacing w:line="360" w:lineRule="auto"/>
        <w:jc w:val="both"/>
        <w:rPr>
          <w:rFonts w:ascii="Arial" w:eastAsia="Univers-CondItaTr" w:hAnsi="Arial" w:cs="Arial"/>
        </w:rPr>
      </w:pPr>
      <w:r w:rsidRPr="00AB5DE6">
        <w:rPr>
          <w:rFonts w:ascii="Arial" w:eastAsia="Univers-CondensedTr" w:hAnsi="Arial" w:cs="Arial"/>
        </w:rPr>
        <w:tab/>
      </w:r>
      <w:r w:rsidR="005B5326">
        <w:rPr>
          <w:rFonts w:ascii="Arial" w:hAnsi="Arial" w:cs="Arial"/>
        </w:rPr>
        <w:t>H</w:t>
      </w:r>
      <w:r w:rsidRPr="00AB5DE6">
        <w:rPr>
          <w:rFonts w:ascii="Arial" w:hAnsi="Arial" w:cs="Arial"/>
        </w:rPr>
        <w:t>astaların bel çevresi ortalamalarını</w:t>
      </w:r>
      <w:r w:rsidR="005B5326">
        <w:rPr>
          <w:rFonts w:ascii="Arial" w:hAnsi="Arial" w:cs="Arial"/>
        </w:rPr>
        <w:t>n yüksekliği ve kan HDL seviyelerinin</w:t>
      </w:r>
      <w:r w:rsidRPr="00AB5DE6">
        <w:rPr>
          <w:rFonts w:ascii="Arial" w:hAnsi="Arial" w:cs="Arial"/>
        </w:rPr>
        <w:t xml:space="preserve"> </w:t>
      </w:r>
      <w:r w:rsidR="00852F1B">
        <w:rPr>
          <w:rFonts w:ascii="Arial" w:hAnsi="Arial" w:cs="Arial"/>
        </w:rPr>
        <w:t xml:space="preserve">düşüklüğü dikkat çekicidir. </w:t>
      </w:r>
      <w:r w:rsidRPr="00AB5DE6">
        <w:rPr>
          <w:rFonts w:ascii="Arial" w:hAnsi="Arial" w:cs="Arial"/>
        </w:rPr>
        <w:t xml:space="preserve">Bel çevresi ölçümü merkezi tip yağlanma düzeyini göstermektedir. </w:t>
      </w:r>
      <w:proofErr w:type="spellStart"/>
      <w:r w:rsidRPr="00AB5DE6">
        <w:rPr>
          <w:rFonts w:ascii="Arial" w:hAnsi="Arial" w:cs="Arial"/>
          <w:i/>
        </w:rPr>
        <w:t>Kato</w:t>
      </w:r>
      <w:proofErr w:type="spellEnd"/>
      <w:r w:rsidRPr="00AB5DE6">
        <w:rPr>
          <w:rFonts w:ascii="Arial" w:hAnsi="Arial" w:cs="Arial"/>
          <w:i/>
        </w:rPr>
        <w:t xml:space="preserve"> ve arkadaşları</w:t>
      </w:r>
      <w:r w:rsidR="00F378E1">
        <w:rPr>
          <w:rFonts w:ascii="Arial" w:hAnsi="Arial" w:cs="Arial"/>
        </w:rPr>
        <w:t xml:space="preserve"> (2004) </w:t>
      </w:r>
      <w:proofErr w:type="spellStart"/>
      <w:r w:rsidR="00F378E1">
        <w:rPr>
          <w:rFonts w:ascii="Arial" w:hAnsi="Arial" w:cs="Arial"/>
        </w:rPr>
        <w:t>Metabolik</w:t>
      </w:r>
      <w:proofErr w:type="spellEnd"/>
      <w:r w:rsidR="00F378E1">
        <w:rPr>
          <w:rFonts w:ascii="Arial" w:hAnsi="Arial" w:cs="Arial"/>
        </w:rPr>
        <w:t xml:space="preserve"> S</w:t>
      </w:r>
      <w:r w:rsidRPr="00AB5DE6">
        <w:rPr>
          <w:rFonts w:ascii="Arial" w:hAnsi="Arial" w:cs="Arial"/>
        </w:rPr>
        <w:t xml:space="preserve">endromun merkezi tip yağlanma ile ilişkisinin </w:t>
      </w:r>
      <w:proofErr w:type="spellStart"/>
      <w:r w:rsidRPr="00AB5DE6">
        <w:rPr>
          <w:rFonts w:ascii="Arial" w:hAnsi="Arial" w:cs="Arial"/>
        </w:rPr>
        <w:t>obezite</w:t>
      </w:r>
      <w:proofErr w:type="spellEnd"/>
      <w:r w:rsidRPr="00AB5DE6">
        <w:rPr>
          <w:rFonts w:ascii="Arial" w:hAnsi="Arial" w:cs="Arial"/>
        </w:rPr>
        <w:t xml:space="preserve"> (beden kitle göstergesi) ile olandan daha güçlü olduğunu vurgulamaktadır. Yani yağlanmanın miktarından çok dağılımı risk arz etmektedir. Bu nedenle </w:t>
      </w:r>
      <w:proofErr w:type="spellStart"/>
      <w:r w:rsidRPr="00AB5DE6">
        <w:rPr>
          <w:rFonts w:ascii="Arial" w:hAnsi="Arial" w:cs="Arial"/>
          <w:i/>
        </w:rPr>
        <w:t>Kato</w:t>
      </w:r>
      <w:proofErr w:type="spellEnd"/>
      <w:r w:rsidRPr="00AB5DE6">
        <w:rPr>
          <w:rFonts w:ascii="Arial" w:hAnsi="Arial" w:cs="Arial"/>
          <w:i/>
        </w:rPr>
        <w:t xml:space="preserve"> ve arkadaşları</w:t>
      </w:r>
      <w:r w:rsidRPr="00AB5DE6">
        <w:rPr>
          <w:rFonts w:ascii="Arial" w:hAnsi="Arial" w:cs="Arial"/>
        </w:rPr>
        <w:t xml:space="preserve"> (2004) tek başına bel çevresi ölçümünün </w:t>
      </w:r>
      <w:proofErr w:type="spellStart"/>
      <w:r w:rsidRPr="00AB5DE6">
        <w:rPr>
          <w:rFonts w:ascii="Arial" w:hAnsi="Arial" w:cs="Arial"/>
        </w:rPr>
        <w:t>M</w:t>
      </w:r>
      <w:r w:rsidR="00A86002" w:rsidRPr="00AB5DE6">
        <w:rPr>
          <w:rFonts w:ascii="Arial" w:hAnsi="Arial" w:cs="Arial"/>
        </w:rPr>
        <w:t>etabolik</w:t>
      </w:r>
      <w:proofErr w:type="spellEnd"/>
      <w:r w:rsidR="00A86002" w:rsidRPr="00AB5DE6">
        <w:rPr>
          <w:rFonts w:ascii="Arial" w:hAnsi="Arial" w:cs="Arial"/>
        </w:rPr>
        <w:t xml:space="preserve"> </w:t>
      </w:r>
      <w:r w:rsidRPr="00AB5DE6">
        <w:rPr>
          <w:rFonts w:ascii="Arial" w:hAnsi="Arial" w:cs="Arial"/>
        </w:rPr>
        <w:t>S</w:t>
      </w:r>
      <w:r w:rsidR="00A86002" w:rsidRPr="00AB5DE6">
        <w:rPr>
          <w:rFonts w:ascii="Arial" w:hAnsi="Arial" w:cs="Arial"/>
        </w:rPr>
        <w:t>endrom’u</w:t>
      </w:r>
      <w:r w:rsidRPr="00AB5DE6">
        <w:rPr>
          <w:rFonts w:ascii="Arial" w:hAnsi="Arial" w:cs="Arial"/>
        </w:rPr>
        <w:t xml:space="preserve">n önemli bir göstergesi olduğunu ifade etmişlerdir. </w:t>
      </w:r>
      <w:r w:rsidR="00A86002" w:rsidRPr="00AB5DE6">
        <w:rPr>
          <w:rFonts w:ascii="Arial" w:hAnsi="Arial" w:cs="Arial"/>
        </w:rPr>
        <w:t>Biz</w:t>
      </w:r>
      <w:r w:rsidR="00667BD7">
        <w:rPr>
          <w:rFonts w:ascii="Arial" w:hAnsi="Arial" w:cs="Arial"/>
        </w:rPr>
        <w:t xml:space="preserve"> de çalışmamız</w:t>
      </w:r>
      <w:r w:rsidR="00A86002" w:rsidRPr="00AB5DE6">
        <w:rPr>
          <w:rFonts w:ascii="Arial" w:hAnsi="Arial" w:cs="Arial"/>
        </w:rPr>
        <w:t xml:space="preserve">da kişilerin bel çevresi genişlikleri üzerinde daha çok yoğunluk göstererek </w:t>
      </w:r>
      <w:r w:rsidR="002A6E15" w:rsidRPr="00AB5DE6">
        <w:rPr>
          <w:rFonts w:ascii="Arial" w:hAnsi="Arial" w:cs="Arial"/>
        </w:rPr>
        <w:t>diğer çalışmaları destekler nitelikte bir araştırma yürüttük</w:t>
      </w:r>
      <w:r w:rsidR="008B13D8" w:rsidRPr="00AB5DE6">
        <w:rPr>
          <w:rFonts w:ascii="Arial" w:hAnsi="Arial" w:cs="Arial"/>
        </w:rPr>
        <w:t xml:space="preserve"> </w:t>
      </w:r>
      <w:r w:rsidR="002F6CA0" w:rsidRPr="00AB5DE6">
        <w:rPr>
          <w:rFonts w:ascii="Arial" w:hAnsi="Arial" w:cs="Arial"/>
        </w:rPr>
        <w:t>(</w:t>
      </w:r>
      <w:proofErr w:type="spellStart"/>
      <w:r w:rsidR="002F6CA0" w:rsidRPr="00AB5DE6">
        <w:rPr>
          <w:rFonts w:ascii="Arial" w:eastAsia="Univers-CondItaTr" w:hAnsi="Arial" w:cs="Arial"/>
          <w:i/>
        </w:rPr>
        <w:t>Cerit</w:t>
      </w:r>
      <w:proofErr w:type="spellEnd"/>
      <w:r w:rsidR="002F6CA0" w:rsidRPr="00AB5DE6">
        <w:rPr>
          <w:rFonts w:ascii="Arial" w:eastAsia="Univers-CondItaTr" w:hAnsi="Arial" w:cs="Arial"/>
          <w:i/>
        </w:rPr>
        <w:t xml:space="preserve"> ve diğerleri</w:t>
      </w:r>
      <w:r w:rsidR="002F6CA0" w:rsidRPr="00AB5DE6">
        <w:rPr>
          <w:rFonts w:ascii="Arial" w:eastAsia="Univers-CondItaTr" w:hAnsi="Arial" w:cs="Arial"/>
        </w:rPr>
        <w:t xml:space="preserve">, 2008). </w:t>
      </w:r>
    </w:p>
    <w:p w:rsidR="00B32993" w:rsidRPr="00AB5DE6" w:rsidRDefault="00B32993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F2CAC" w:rsidRPr="00AB5DE6" w:rsidRDefault="00DF2CAC" w:rsidP="00AB5DE6">
      <w:pPr>
        <w:pStyle w:val="Default"/>
        <w:spacing w:line="360" w:lineRule="auto"/>
        <w:jc w:val="both"/>
        <w:rPr>
          <w:rFonts w:ascii="Arial" w:eastAsia="Univers-CondItaTr" w:hAnsi="Arial" w:cs="Arial"/>
        </w:rPr>
      </w:pPr>
      <w:r w:rsidRPr="00AB5DE6">
        <w:rPr>
          <w:rFonts w:ascii="Arial" w:hAnsi="Arial" w:cs="Arial"/>
        </w:rPr>
        <w:tab/>
        <w:t>Cinsiyetler açısından bakıldığında</w:t>
      </w:r>
      <w:r w:rsidR="00F378E1">
        <w:rPr>
          <w:rFonts w:ascii="Arial" w:hAnsi="Arial" w:cs="Arial"/>
        </w:rPr>
        <w:t xml:space="preserve">, </w:t>
      </w:r>
      <w:proofErr w:type="spellStart"/>
      <w:r w:rsidR="00F378E1">
        <w:rPr>
          <w:rFonts w:ascii="Arial" w:hAnsi="Arial" w:cs="Arial"/>
        </w:rPr>
        <w:t>M</w:t>
      </w:r>
      <w:r w:rsidR="00B75AF8" w:rsidRPr="00AB5DE6">
        <w:rPr>
          <w:rFonts w:ascii="Arial" w:hAnsi="Arial" w:cs="Arial"/>
        </w:rPr>
        <w:t>etabolik</w:t>
      </w:r>
      <w:proofErr w:type="spellEnd"/>
      <w:r w:rsidR="00B75AF8" w:rsidRPr="00AB5DE6">
        <w:rPr>
          <w:rFonts w:ascii="Arial" w:hAnsi="Arial" w:cs="Arial"/>
        </w:rPr>
        <w:t xml:space="preserve"> </w:t>
      </w:r>
      <w:r w:rsidR="00F378E1">
        <w:rPr>
          <w:rFonts w:ascii="Arial" w:hAnsi="Arial" w:cs="Arial"/>
        </w:rPr>
        <w:t>S</w:t>
      </w:r>
      <w:r w:rsidR="00B75AF8" w:rsidRPr="00AB5DE6">
        <w:rPr>
          <w:rFonts w:ascii="Arial" w:hAnsi="Arial" w:cs="Arial"/>
        </w:rPr>
        <w:t>endrom</w:t>
      </w:r>
      <w:r w:rsidR="00D57F00">
        <w:rPr>
          <w:rFonts w:ascii="Arial" w:hAnsi="Arial" w:cs="Arial"/>
        </w:rPr>
        <w:t xml:space="preserve"> sıklığı </w:t>
      </w:r>
      <w:proofErr w:type="spellStart"/>
      <w:r w:rsidR="00D57F00">
        <w:rPr>
          <w:rFonts w:ascii="Arial" w:hAnsi="Arial" w:cs="Arial"/>
        </w:rPr>
        <w:t>M</w:t>
      </w:r>
      <w:r w:rsidR="00B75AF8" w:rsidRPr="00AB5DE6">
        <w:rPr>
          <w:rFonts w:ascii="Arial" w:hAnsi="Arial" w:cs="Arial"/>
        </w:rPr>
        <w:t>etabolik</w:t>
      </w:r>
      <w:proofErr w:type="spellEnd"/>
      <w:r w:rsidR="00B75AF8" w:rsidRPr="00AB5DE6">
        <w:rPr>
          <w:rFonts w:ascii="Arial" w:hAnsi="Arial" w:cs="Arial"/>
        </w:rPr>
        <w:t xml:space="preserve"> </w:t>
      </w:r>
      <w:r w:rsidR="00D57F00">
        <w:rPr>
          <w:rFonts w:ascii="Arial" w:hAnsi="Arial" w:cs="Arial"/>
        </w:rPr>
        <w:t>S</w:t>
      </w:r>
      <w:r w:rsidR="00B75AF8" w:rsidRPr="00AB5DE6">
        <w:rPr>
          <w:rFonts w:ascii="Arial" w:hAnsi="Arial" w:cs="Arial"/>
        </w:rPr>
        <w:t>endrom</w:t>
      </w:r>
      <w:r w:rsidRPr="00AB5DE6">
        <w:rPr>
          <w:rFonts w:ascii="Arial" w:hAnsi="Arial" w:cs="Arial"/>
        </w:rPr>
        <w:t xml:space="preserve"> tanısı konulması açısından cinsiyet etmeni istatistiksel olarak anlamlı olmamıştır</w:t>
      </w:r>
      <w:r w:rsidR="0065154A" w:rsidRPr="00AB5DE6">
        <w:rPr>
          <w:rFonts w:ascii="Arial" w:hAnsi="Arial" w:cs="Arial"/>
        </w:rPr>
        <w:t xml:space="preserve"> </w:t>
      </w:r>
      <w:r w:rsidR="002F6CA0" w:rsidRPr="00AB5DE6">
        <w:rPr>
          <w:rFonts w:ascii="Arial" w:hAnsi="Arial" w:cs="Arial"/>
        </w:rPr>
        <w:t>(</w:t>
      </w:r>
      <w:proofErr w:type="spellStart"/>
      <w:r w:rsidR="002F6CA0" w:rsidRPr="00AB5DE6">
        <w:rPr>
          <w:rFonts w:ascii="Arial" w:eastAsia="Univers-CondItaTr" w:hAnsi="Arial" w:cs="Arial"/>
          <w:i/>
        </w:rPr>
        <w:t>Cerit</w:t>
      </w:r>
      <w:proofErr w:type="spellEnd"/>
      <w:r w:rsidR="002F6CA0" w:rsidRPr="00AB5DE6">
        <w:rPr>
          <w:rFonts w:ascii="Arial" w:eastAsia="Univers-CondItaTr" w:hAnsi="Arial" w:cs="Arial"/>
          <w:i/>
        </w:rPr>
        <w:t xml:space="preserve"> ve diğerleri</w:t>
      </w:r>
      <w:r w:rsidR="002F6CA0" w:rsidRPr="00AB5DE6">
        <w:rPr>
          <w:rFonts w:ascii="Arial" w:eastAsia="Univers-CondItaTr" w:hAnsi="Arial" w:cs="Arial"/>
        </w:rPr>
        <w:t xml:space="preserve">, 2008). </w:t>
      </w:r>
    </w:p>
    <w:p w:rsidR="00B32993" w:rsidRPr="00AB5DE6" w:rsidRDefault="00B32993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F2DF6" w:rsidRPr="00AB5DE6" w:rsidRDefault="005F2DF6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ab/>
      </w:r>
      <w:r w:rsidR="007B06D6">
        <w:rPr>
          <w:rFonts w:ascii="Arial" w:hAnsi="Arial" w:cs="Arial"/>
        </w:rPr>
        <w:t xml:space="preserve">Tip </w:t>
      </w:r>
      <w:r w:rsidRPr="00AB5DE6">
        <w:rPr>
          <w:rFonts w:ascii="Arial" w:hAnsi="Arial" w:cs="Arial"/>
        </w:rPr>
        <w:t xml:space="preserve">2 diyabetli hastalarda </w:t>
      </w:r>
      <w:proofErr w:type="spellStart"/>
      <w:r w:rsidRPr="00AB5DE6">
        <w:rPr>
          <w:rFonts w:ascii="Arial" w:hAnsi="Arial" w:cs="Arial"/>
        </w:rPr>
        <w:t>metabolik</w:t>
      </w:r>
      <w:proofErr w:type="spellEnd"/>
      <w:r w:rsidRPr="00AB5DE6">
        <w:rPr>
          <w:rFonts w:ascii="Arial" w:hAnsi="Arial" w:cs="Arial"/>
        </w:rPr>
        <w:t xml:space="preserve"> </w:t>
      </w:r>
      <w:proofErr w:type="gramStart"/>
      <w:r w:rsidRPr="00AB5DE6">
        <w:rPr>
          <w:rFonts w:ascii="Arial" w:hAnsi="Arial" w:cs="Arial"/>
        </w:rPr>
        <w:t>sendrom</w:t>
      </w:r>
      <w:proofErr w:type="gramEnd"/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prevalansını</w:t>
      </w:r>
      <w:proofErr w:type="spellEnd"/>
      <w:r w:rsidRPr="00AB5DE6">
        <w:rPr>
          <w:rFonts w:ascii="Arial" w:hAnsi="Arial" w:cs="Arial"/>
        </w:rPr>
        <w:t xml:space="preserve"> değerlendirmek amacıyla yapıl</w:t>
      </w:r>
      <w:r w:rsidR="007B06D6">
        <w:rPr>
          <w:rFonts w:ascii="Arial" w:hAnsi="Arial" w:cs="Arial"/>
        </w:rPr>
        <w:t xml:space="preserve">an bir çalışmada, </w:t>
      </w:r>
      <w:r w:rsidRPr="00AB5DE6">
        <w:rPr>
          <w:rFonts w:ascii="Arial" w:hAnsi="Arial" w:cs="Arial"/>
        </w:rPr>
        <w:t xml:space="preserve">112 tip 2 diyabetli hasta bel çevresi, </w:t>
      </w:r>
      <w:proofErr w:type="spellStart"/>
      <w:r w:rsidRPr="00AB5DE6">
        <w:rPr>
          <w:rFonts w:ascii="Arial" w:hAnsi="Arial" w:cs="Arial"/>
        </w:rPr>
        <w:t>arteryel</w:t>
      </w:r>
      <w:proofErr w:type="spellEnd"/>
      <w:r w:rsidRPr="00AB5DE6">
        <w:rPr>
          <w:rFonts w:ascii="Arial" w:hAnsi="Arial" w:cs="Arial"/>
        </w:rPr>
        <w:t xml:space="preserve"> kan basıncı, </w:t>
      </w:r>
      <w:proofErr w:type="spellStart"/>
      <w:r w:rsidRPr="00AB5DE6">
        <w:rPr>
          <w:rFonts w:ascii="Arial" w:hAnsi="Arial" w:cs="Arial"/>
        </w:rPr>
        <w:t>trigliserid</w:t>
      </w:r>
      <w:proofErr w:type="spellEnd"/>
      <w:r w:rsidRPr="00AB5DE6">
        <w:rPr>
          <w:rFonts w:ascii="Arial" w:hAnsi="Arial" w:cs="Arial"/>
        </w:rPr>
        <w:t xml:space="preserve"> ve HDL-kolesterol düzeyleri ölçülerek</w:t>
      </w:r>
      <w:r w:rsidR="00367D0C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metabolik</w:t>
      </w:r>
      <w:proofErr w:type="spellEnd"/>
      <w:r w:rsidRPr="00AB5DE6">
        <w:rPr>
          <w:rFonts w:ascii="Arial" w:hAnsi="Arial" w:cs="Arial"/>
        </w:rPr>
        <w:t xml:space="preserve"> sendrom açısından </w:t>
      </w:r>
      <w:r w:rsidR="007E2373">
        <w:rPr>
          <w:rFonts w:ascii="Arial" w:hAnsi="Arial" w:cs="Arial"/>
        </w:rPr>
        <w:t xml:space="preserve">değerlendirilmiştir. </w:t>
      </w:r>
      <w:proofErr w:type="spellStart"/>
      <w:r w:rsidR="007E2373">
        <w:rPr>
          <w:rFonts w:ascii="Arial" w:hAnsi="Arial" w:cs="Arial"/>
        </w:rPr>
        <w:t>Metabolik</w:t>
      </w:r>
      <w:proofErr w:type="spellEnd"/>
      <w:r w:rsidR="007E2373">
        <w:rPr>
          <w:rFonts w:ascii="Arial" w:hAnsi="Arial" w:cs="Arial"/>
        </w:rPr>
        <w:t xml:space="preserve"> S</w:t>
      </w:r>
      <w:r w:rsidRPr="00AB5DE6">
        <w:rPr>
          <w:rFonts w:ascii="Arial" w:hAnsi="Arial" w:cs="Arial"/>
        </w:rPr>
        <w:t xml:space="preserve">endrom </w:t>
      </w:r>
      <w:proofErr w:type="spellStart"/>
      <w:r w:rsidRPr="00AB5DE6">
        <w:rPr>
          <w:rFonts w:ascii="Arial" w:hAnsi="Arial" w:cs="Arial"/>
        </w:rPr>
        <w:t>prevalansı</w:t>
      </w:r>
      <w:proofErr w:type="spellEnd"/>
      <w:r w:rsidRPr="00AB5DE6">
        <w:rPr>
          <w:rFonts w:ascii="Arial" w:hAnsi="Arial" w:cs="Arial"/>
        </w:rPr>
        <w:t xml:space="preserve"> %80,4 olarak bulunmuştur</w:t>
      </w:r>
      <w:r w:rsidR="007E2373">
        <w:rPr>
          <w:rFonts w:ascii="Arial" w:hAnsi="Arial" w:cs="Arial"/>
        </w:rPr>
        <w:t xml:space="preserve"> (</w:t>
      </w:r>
      <w:r w:rsidR="007E2373" w:rsidRPr="007E2373">
        <w:rPr>
          <w:rFonts w:ascii="Arial" w:hAnsi="Arial" w:cs="Arial"/>
          <w:i/>
        </w:rPr>
        <w:t>ipek</w:t>
      </w:r>
      <w:r w:rsidR="007E2373">
        <w:rPr>
          <w:rFonts w:ascii="Arial" w:hAnsi="Arial" w:cs="Arial"/>
        </w:rPr>
        <w:t>, 2008)</w:t>
      </w:r>
      <w:r w:rsidRPr="00AB5DE6">
        <w:rPr>
          <w:rFonts w:ascii="Arial" w:hAnsi="Arial" w:cs="Arial"/>
        </w:rPr>
        <w:t>.</w:t>
      </w:r>
      <w:r w:rsidR="00414ECC" w:rsidRPr="00AB5DE6">
        <w:rPr>
          <w:rFonts w:ascii="Arial" w:hAnsi="Arial" w:cs="Arial"/>
        </w:rPr>
        <w:t xml:space="preserve"> </w:t>
      </w:r>
      <w:r w:rsidR="00D57F00">
        <w:rPr>
          <w:rFonts w:ascii="Arial" w:hAnsi="Arial" w:cs="Arial"/>
        </w:rPr>
        <w:t xml:space="preserve">Diyabet ile </w:t>
      </w:r>
      <w:proofErr w:type="spellStart"/>
      <w:r w:rsidR="00D57F00">
        <w:rPr>
          <w:rFonts w:ascii="Arial" w:hAnsi="Arial" w:cs="Arial"/>
        </w:rPr>
        <w:t>Metabolik</w:t>
      </w:r>
      <w:proofErr w:type="spellEnd"/>
      <w:r w:rsidR="00D57F00">
        <w:rPr>
          <w:rFonts w:ascii="Arial" w:hAnsi="Arial" w:cs="Arial"/>
        </w:rPr>
        <w:t xml:space="preserve"> S</w:t>
      </w:r>
      <w:r w:rsidRPr="00AB5DE6">
        <w:rPr>
          <w:rFonts w:ascii="Arial" w:hAnsi="Arial" w:cs="Arial"/>
        </w:rPr>
        <w:t>endrom birlikteliği sıktır. Yapılan çalışmalarda</w:t>
      </w:r>
      <w:r w:rsidR="00367D0C">
        <w:rPr>
          <w:rFonts w:ascii="Arial" w:hAnsi="Arial" w:cs="Arial"/>
        </w:rPr>
        <w:t>,</w:t>
      </w:r>
      <w:r w:rsidR="00D57F00">
        <w:rPr>
          <w:rFonts w:ascii="Arial" w:hAnsi="Arial" w:cs="Arial"/>
        </w:rPr>
        <w:t xml:space="preserve"> diyabetli hastaların çoğunun </w:t>
      </w:r>
      <w:proofErr w:type="spellStart"/>
      <w:r w:rsidR="00D57F00">
        <w:rPr>
          <w:rFonts w:ascii="Arial" w:hAnsi="Arial" w:cs="Arial"/>
        </w:rPr>
        <w:t>M</w:t>
      </w:r>
      <w:r w:rsidRPr="00AB5DE6">
        <w:rPr>
          <w:rFonts w:ascii="Arial" w:hAnsi="Arial" w:cs="Arial"/>
        </w:rPr>
        <w:t>etabolik</w:t>
      </w:r>
      <w:proofErr w:type="spellEnd"/>
      <w:r w:rsidR="00414ECC" w:rsidRPr="00AB5DE6">
        <w:rPr>
          <w:rFonts w:ascii="Arial" w:hAnsi="Arial" w:cs="Arial"/>
        </w:rPr>
        <w:t xml:space="preserve"> </w:t>
      </w:r>
      <w:r w:rsidR="00D57F00">
        <w:rPr>
          <w:rFonts w:ascii="Arial" w:hAnsi="Arial" w:cs="Arial"/>
        </w:rPr>
        <w:t>S</w:t>
      </w:r>
      <w:r w:rsidRPr="00AB5DE6">
        <w:rPr>
          <w:rFonts w:ascii="Arial" w:hAnsi="Arial" w:cs="Arial"/>
        </w:rPr>
        <w:t xml:space="preserve">endrom </w:t>
      </w:r>
      <w:proofErr w:type="gramStart"/>
      <w:r w:rsidRPr="00AB5DE6">
        <w:rPr>
          <w:rFonts w:ascii="Arial" w:hAnsi="Arial" w:cs="Arial"/>
        </w:rPr>
        <w:t>kriterlerini</w:t>
      </w:r>
      <w:proofErr w:type="gramEnd"/>
      <w:r w:rsidRPr="00AB5DE6">
        <w:rPr>
          <w:rFonts w:ascii="Arial" w:hAnsi="Arial" w:cs="Arial"/>
        </w:rPr>
        <w:t xml:space="preserve"> t</w:t>
      </w:r>
      <w:r w:rsidR="007E2373">
        <w:rPr>
          <w:rFonts w:ascii="Arial" w:hAnsi="Arial" w:cs="Arial"/>
        </w:rPr>
        <w:t xml:space="preserve">aşıdığı görülmüştür. </w:t>
      </w:r>
      <w:proofErr w:type="spellStart"/>
      <w:r w:rsidR="007E2373">
        <w:rPr>
          <w:rFonts w:ascii="Arial" w:hAnsi="Arial" w:cs="Arial"/>
        </w:rPr>
        <w:t>Metabolik</w:t>
      </w:r>
      <w:proofErr w:type="spellEnd"/>
      <w:r w:rsidR="007E2373">
        <w:rPr>
          <w:rFonts w:ascii="Arial" w:hAnsi="Arial" w:cs="Arial"/>
        </w:rPr>
        <w:t xml:space="preserve"> S</w:t>
      </w:r>
      <w:r w:rsidRPr="00AB5DE6">
        <w:rPr>
          <w:rFonts w:ascii="Arial" w:hAnsi="Arial" w:cs="Arial"/>
        </w:rPr>
        <w:t>endrom olmayan diyabetik hasta sık değildir ve diyabetlilerin az</w:t>
      </w:r>
      <w:r w:rsidR="00F07967" w:rsidRPr="00AB5DE6">
        <w:rPr>
          <w:rFonts w:ascii="Arial" w:hAnsi="Arial" w:cs="Arial"/>
        </w:rPr>
        <w:t xml:space="preserve"> </w:t>
      </w:r>
      <w:r w:rsidRPr="00AB5DE6">
        <w:rPr>
          <w:rFonts w:ascii="Arial" w:hAnsi="Arial" w:cs="Arial"/>
        </w:rPr>
        <w:t xml:space="preserve">bir kısmını oluşturmaktadır. </w:t>
      </w:r>
      <w:r w:rsidR="0054641D" w:rsidRPr="00AB5DE6">
        <w:rPr>
          <w:rFonts w:ascii="Arial" w:hAnsi="Arial" w:cs="Arial"/>
        </w:rPr>
        <w:t>Bizim çalışmamız bu yönde yer almak</w:t>
      </w:r>
      <w:r w:rsidR="00364D45" w:rsidRPr="00AB5DE6">
        <w:rPr>
          <w:rFonts w:ascii="Arial" w:hAnsi="Arial" w:cs="Arial"/>
        </w:rPr>
        <w:t>tadır.</w:t>
      </w:r>
      <w:r w:rsidR="00F07967" w:rsidRPr="00AB5DE6">
        <w:rPr>
          <w:rFonts w:ascii="Arial" w:hAnsi="Arial" w:cs="Arial"/>
        </w:rPr>
        <w:t xml:space="preserve"> İpek’in </w:t>
      </w:r>
      <w:r w:rsidR="00F07967" w:rsidRPr="00AB5DE6">
        <w:rPr>
          <w:rFonts w:ascii="Arial" w:hAnsi="Arial" w:cs="Arial"/>
        </w:rPr>
        <w:lastRenderedPageBreak/>
        <w:t>çalışmasında olduğu gibi biz</w:t>
      </w:r>
      <w:r w:rsidR="00236C34">
        <w:rPr>
          <w:rFonts w:ascii="Arial" w:hAnsi="Arial" w:cs="Arial"/>
        </w:rPr>
        <w:t xml:space="preserve"> </w:t>
      </w:r>
      <w:r w:rsidR="00F07967" w:rsidRPr="00AB5DE6">
        <w:rPr>
          <w:rFonts w:ascii="Arial" w:hAnsi="Arial" w:cs="Arial"/>
        </w:rPr>
        <w:t xml:space="preserve">de tüm tanı </w:t>
      </w:r>
      <w:proofErr w:type="gramStart"/>
      <w:r w:rsidR="00F07967" w:rsidRPr="00AB5DE6">
        <w:rPr>
          <w:rFonts w:ascii="Arial" w:hAnsi="Arial" w:cs="Arial"/>
        </w:rPr>
        <w:t>kriterlerini</w:t>
      </w:r>
      <w:proofErr w:type="gramEnd"/>
      <w:r w:rsidR="00F07967" w:rsidRPr="00AB5DE6">
        <w:rPr>
          <w:rFonts w:ascii="Arial" w:hAnsi="Arial" w:cs="Arial"/>
        </w:rPr>
        <w:t xml:space="preserve"> kullanarak </w:t>
      </w:r>
      <w:r w:rsidR="005C75B8" w:rsidRPr="00AB5DE6">
        <w:rPr>
          <w:rFonts w:ascii="Arial" w:hAnsi="Arial" w:cs="Arial"/>
        </w:rPr>
        <w:t>diyabete yatkınlı</w:t>
      </w:r>
      <w:r w:rsidR="00236C34">
        <w:rPr>
          <w:rFonts w:ascii="Arial" w:hAnsi="Arial" w:cs="Arial"/>
        </w:rPr>
        <w:t>k</w:t>
      </w:r>
      <w:r w:rsidR="005C75B8" w:rsidRPr="00AB5DE6">
        <w:rPr>
          <w:rFonts w:ascii="Arial" w:hAnsi="Arial" w:cs="Arial"/>
        </w:rPr>
        <w:t xml:space="preserve"> araştırdık</w:t>
      </w:r>
      <w:r w:rsidR="00236C34">
        <w:rPr>
          <w:rFonts w:ascii="Arial" w:hAnsi="Arial" w:cs="Arial"/>
        </w:rPr>
        <w:t>,</w:t>
      </w:r>
      <w:r w:rsidR="00F04A32" w:rsidRPr="00AB5DE6">
        <w:rPr>
          <w:rFonts w:ascii="Arial" w:hAnsi="Arial" w:cs="Arial"/>
        </w:rPr>
        <w:t xml:space="preserve"> ancak ti</w:t>
      </w:r>
      <w:r w:rsidR="0070669D">
        <w:rPr>
          <w:rFonts w:ascii="Arial" w:hAnsi="Arial" w:cs="Arial"/>
        </w:rPr>
        <w:t xml:space="preserve">p 2 diyabet tanısı konmamış ve </w:t>
      </w:r>
      <w:proofErr w:type="spellStart"/>
      <w:r w:rsidR="0070669D">
        <w:rPr>
          <w:rFonts w:ascii="Arial" w:hAnsi="Arial" w:cs="Arial"/>
        </w:rPr>
        <w:t>Metabolik</w:t>
      </w:r>
      <w:proofErr w:type="spellEnd"/>
      <w:r w:rsidR="0070669D">
        <w:rPr>
          <w:rFonts w:ascii="Arial" w:hAnsi="Arial" w:cs="Arial"/>
        </w:rPr>
        <w:t xml:space="preserve"> S</w:t>
      </w:r>
      <w:r w:rsidR="00F04A32" w:rsidRPr="00AB5DE6">
        <w:rPr>
          <w:rFonts w:ascii="Arial" w:hAnsi="Arial" w:cs="Arial"/>
        </w:rPr>
        <w:t xml:space="preserve">endrom tanı kriterlerine uyan </w:t>
      </w:r>
      <w:r w:rsidR="00C959EF" w:rsidRPr="00AB5DE6">
        <w:rPr>
          <w:rFonts w:ascii="Arial" w:hAnsi="Arial" w:cs="Arial"/>
        </w:rPr>
        <w:t>kişiler seç</w:t>
      </w:r>
      <w:r w:rsidR="00236C34">
        <w:rPr>
          <w:rFonts w:ascii="Arial" w:hAnsi="Arial" w:cs="Arial"/>
        </w:rPr>
        <w:t>erek</w:t>
      </w:r>
      <w:r w:rsidR="00C959EF" w:rsidRPr="00AB5DE6">
        <w:rPr>
          <w:rFonts w:ascii="Arial" w:hAnsi="Arial" w:cs="Arial"/>
        </w:rPr>
        <w:t xml:space="preserve"> bu çalışmamızı yürüttük</w:t>
      </w:r>
      <w:r w:rsidR="005C75B8" w:rsidRPr="00AB5DE6">
        <w:rPr>
          <w:rFonts w:ascii="Arial" w:hAnsi="Arial" w:cs="Arial"/>
        </w:rPr>
        <w:t>.</w:t>
      </w:r>
      <w:r w:rsidR="0070669D">
        <w:rPr>
          <w:rFonts w:ascii="Arial" w:hAnsi="Arial" w:cs="Arial"/>
        </w:rPr>
        <w:t xml:space="preserve"> </w:t>
      </w:r>
      <w:proofErr w:type="spellStart"/>
      <w:r w:rsidR="0070669D">
        <w:rPr>
          <w:rFonts w:ascii="Arial" w:hAnsi="Arial" w:cs="Arial"/>
        </w:rPr>
        <w:t>M</w:t>
      </w:r>
      <w:r w:rsidR="00A851AD">
        <w:rPr>
          <w:rFonts w:ascii="Arial" w:hAnsi="Arial" w:cs="Arial"/>
        </w:rPr>
        <w:t>etabolik</w:t>
      </w:r>
      <w:proofErr w:type="spellEnd"/>
      <w:r w:rsidR="00A851AD">
        <w:rPr>
          <w:rFonts w:ascii="Arial" w:hAnsi="Arial" w:cs="Arial"/>
        </w:rPr>
        <w:t xml:space="preserve"> </w:t>
      </w:r>
      <w:r w:rsidR="0070669D">
        <w:rPr>
          <w:rFonts w:ascii="Arial" w:hAnsi="Arial" w:cs="Arial"/>
        </w:rPr>
        <w:t>S</w:t>
      </w:r>
      <w:r w:rsidR="00A851AD">
        <w:rPr>
          <w:rFonts w:ascii="Arial" w:hAnsi="Arial" w:cs="Arial"/>
        </w:rPr>
        <w:t xml:space="preserve">endromun tek başına </w:t>
      </w:r>
      <w:proofErr w:type="spellStart"/>
      <w:r w:rsidR="00A851AD">
        <w:rPr>
          <w:rFonts w:ascii="Arial" w:hAnsi="Arial" w:cs="Arial"/>
        </w:rPr>
        <w:t>kardiyovasküler</w:t>
      </w:r>
      <w:proofErr w:type="spellEnd"/>
      <w:r w:rsidR="00A851AD">
        <w:rPr>
          <w:rFonts w:ascii="Arial" w:hAnsi="Arial" w:cs="Arial"/>
        </w:rPr>
        <w:t xml:space="preserve"> hastalık riskini arttırdığı saptanmıştır.</w:t>
      </w:r>
      <w:r w:rsidR="00C959EF" w:rsidRPr="00AB5DE6">
        <w:rPr>
          <w:rFonts w:ascii="Arial" w:hAnsi="Arial" w:cs="Arial"/>
        </w:rPr>
        <w:t xml:space="preserve"> </w:t>
      </w:r>
      <w:r w:rsidR="00EF42CB" w:rsidRPr="00AB5DE6">
        <w:rPr>
          <w:rFonts w:ascii="Arial" w:hAnsi="Arial" w:cs="Arial"/>
          <w:bCs/>
        </w:rPr>
        <w:t>(</w:t>
      </w:r>
      <w:r w:rsidR="002F6CA0" w:rsidRPr="00AB5DE6">
        <w:rPr>
          <w:rFonts w:ascii="Arial" w:hAnsi="Arial" w:cs="Arial"/>
          <w:bCs/>
          <w:i/>
        </w:rPr>
        <w:t>İpek,</w:t>
      </w:r>
      <w:r w:rsidR="002F6CA0" w:rsidRPr="00AB5DE6">
        <w:rPr>
          <w:rFonts w:ascii="Arial" w:hAnsi="Arial" w:cs="Arial"/>
          <w:bCs/>
        </w:rPr>
        <w:t xml:space="preserve"> 2008).</w:t>
      </w:r>
      <w:r w:rsidR="00A460AE" w:rsidRPr="00AB5DE6">
        <w:rPr>
          <w:rFonts w:ascii="Arial" w:hAnsi="Arial" w:cs="Arial"/>
        </w:rPr>
        <w:t xml:space="preserve"> </w:t>
      </w:r>
    </w:p>
    <w:p w:rsidR="00B32993" w:rsidRPr="00AB5DE6" w:rsidRDefault="00B32993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D2404" w:rsidRPr="00AB5DE6" w:rsidRDefault="00EB3A9B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ab/>
      </w:r>
      <w:r w:rsidRPr="00AB5DE6">
        <w:rPr>
          <w:rFonts w:ascii="Arial" w:hAnsi="Arial" w:cs="Arial"/>
          <w:i/>
        </w:rPr>
        <w:t>Kozan ve arkadaşlarının</w:t>
      </w:r>
      <w:r w:rsidRPr="00AB5DE6">
        <w:rPr>
          <w:rFonts w:ascii="Arial" w:hAnsi="Arial" w:cs="Arial"/>
        </w:rPr>
        <w:t xml:space="preserve"> </w:t>
      </w:r>
      <w:r w:rsidR="00E2581A" w:rsidRPr="00AB5DE6">
        <w:rPr>
          <w:rFonts w:ascii="Arial" w:hAnsi="Arial" w:cs="Arial"/>
        </w:rPr>
        <w:t>(</w:t>
      </w:r>
      <w:r w:rsidRPr="00AB5DE6">
        <w:rPr>
          <w:rFonts w:ascii="Arial" w:hAnsi="Arial" w:cs="Arial"/>
        </w:rPr>
        <w:t>2006</w:t>
      </w:r>
      <w:r w:rsidR="00E2581A" w:rsidRPr="00AB5DE6">
        <w:rPr>
          <w:rFonts w:ascii="Arial" w:hAnsi="Arial" w:cs="Arial"/>
        </w:rPr>
        <w:t>)</w:t>
      </w:r>
      <w:r w:rsidRPr="00AB5DE6">
        <w:rPr>
          <w:rFonts w:ascii="Arial" w:hAnsi="Arial" w:cs="Arial"/>
        </w:rPr>
        <w:t xml:space="preserve"> yılında Erişkin Türklerde </w:t>
      </w:r>
      <w:proofErr w:type="spellStart"/>
      <w:r w:rsidRPr="00AB5DE6">
        <w:rPr>
          <w:rFonts w:ascii="Arial" w:hAnsi="Arial" w:cs="Arial"/>
        </w:rPr>
        <w:t>Metabolik</w:t>
      </w:r>
      <w:proofErr w:type="spellEnd"/>
      <w:r w:rsidRPr="00AB5DE6">
        <w:rPr>
          <w:rFonts w:ascii="Arial" w:hAnsi="Arial" w:cs="Arial"/>
        </w:rPr>
        <w:t xml:space="preserve"> Sendrom </w:t>
      </w:r>
      <w:proofErr w:type="spellStart"/>
      <w:r w:rsidRPr="00AB5DE6">
        <w:rPr>
          <w:rFonts w:ascii="Arial" w:hAnsi="Arial" w:cs="Arial"/>
        </w:rPr>
        <w:t>pre</w:t>
      </w:r>
      <w:r w:rsidR="009464FD">
        <w:rPr>
          <w:rFonts w:ascii="Arial" w:hAnsi="Arial" w:cs="Arial"/>
        </w:rPr>
        <w:t>valansı</w:t>
      </w:r>
      <w:proofErr w:type="spellEnd"/>
      <w:r w:rsidR="009464FD">
        <w:rPr>
          <w:rFonts w:ascii="Arial" w:hAnsi="Arial" w:cs="Arial"/>
        </w:rPr>
        <w:t xml:space="preserve"> </w:t>
      </w:r>
      <w:proofErr w:type="gramStart"/>
      <w:r w:rsidR="00EE20E4">
        <w:rPr>
          <w:rFonts w:ascii="Arial" w:hAnsi="Arial" w:cs="Arial"/>
        </w:rPr>
        <w:t>çalışmasında,</w:t>
      </w:r>
      <w:r w:rsidRPr="00AB5DE6">
        <w:rPr>
          <w:rFonts w:ascii="Arial" w:hAnsi="Arial" w:cs="Arial"/>
        </w:rPr>
        <w:t>Erişkin</w:t>
      </w:r>
      <w:proofErr w:type="gramEnd"/>
      <w:r w:rsidRPr="00AB5DE6">
        <w:rPr>
          <w:rFonts w:ascii="Arial" w:hAnsi="Arial" w:cs="Arial"/>
        </w:rPr>
        <w:t xml:space="preserve"> Tedavi Paneli III (ATP III) </w:t>
      </w:r>
      <w:proofErr w:type="spellStart"/>
      <w:r w:rsidRPr="00AB5DE6">
        <w:rPr>
          <w:rFonts w:ascii="Arial" w:hAnsi="Arial" w:cs="Arial"/>
        </w:rPr>
        <w:t>kiterleri</w:t>
      </w:r>
      <w:proofErr w:type="spellEnd"/>
      <w:r w:rsidRPr="00AB5DE6">
        <w:rPr>
          <w:rFonts w:ascii="Arial" w:hAnsi="Arial" w:cs="Arial"/>
        </w:rPr>
        <w:t xml:space="preserve"> kullanılarak elde edilen </w:t>
      </w:r>
      <w:proofErr w:type="spellStart"/>
      <w:r w:rsidRPr="00AB5DE6">
        <w:rPr>
          <w:rFonts w:ascii="Arial" w:hAnsi="Arial" w:cs="Arial"/>
        </w:rPr>
        <w:t>M</w:t>
      </w:r>
      <w:r w:rsidR="00EE20E4">
        <w:rPr>
          <w:rFonts w:ascii="Arial" w:hAnsi="Arial" w:cs="Arial"/>
        </w:rPr>
        <w:t>etabolik</w:t>
      </w:r>
      <w:proofErr w:type="spellEnd"/>
      <w:r w:rsidR="00EE20E4">
        <w:rPr>
          <w:rFonts w:ascii="Arial" w:hAnsi="Arial" w:cs="Arial"/>
        </w:rPr>
        <w:t xml:space="preserve"> </w:t>
      </w:r>
      <w:r w:rsidRPr="00AB5DE6">
        <w:rPr>
          <w:rFonts w:ascii="Arial" w:hAnsi="Arial" w:cs="Arial"/>
        </w:rPr>
        <w:t>S</w:t>
      </w:r>
      <w:r w:rsidR="00EE20E4">
        <w:rPr>
          <w:rFonts w:ascii="Arial" w:hAnsi="Arial" w:cs="Arial"/>
        </w:rPr>
        <w:t>endrom</w:t>
      </w:r>
      <w:r w:rsidRPr="00AB5DE6">
        <w:rPr>
          <w:rFonts w:ascii="Arial" w:hAnsi="Arial" w:cs="Arial"/>
        </w:rPr>
        <w:t xml:space="preserve"> </w:t>
      </w:r>
      <w:proofErr w:type="spellStart"/>
      <w:r w:rsidRPr="00AB5DE6">
        <w:rPr>
          <w:rFonts w:ascii="Arial" w:hAnsi="Arial" w:cs="Arial"/>
        </w:rPr>
        <w:t>prevalansı</w:t>
      </w:r>
      <w:proofErr w:type="spellEnd"/>
      <w:r w:rsidRPr="00AB5DE6">
        <w:rPr>
          <w:rFonts w:ascii="Arial" w:hAnsi="Arial" w:cs="Arial"/>
        </w:rPr>
        <w:t xml:space="preserve"> %33,9 (1442/4259) olup erkek (%28) ve kadınlarda (%39,6) </w:t>
      </w:r>
      <w:proofErr w:type="spellStart"/>
      <w:r w:rsidRPr="00AB5DE6">
        <w:rPr>
          <w:rFonts w:ascii="Arial" w:hAnsi="Arial" w:cs="Arial"/>
        </w:rPr>
        <w:t>istatiksel</w:t>
      </w:r>
      <w:proofErr w:type="spellEnd"/>
      <w:r w:rsidRPr="00AB5DE6">
        <w:rPr>
          <w:rFonts w:ascii="Arial" w:hAnsi="Arial" w:cs="Arial"/>
        </w:rPr>
        <w:t xml:space="preserve"> olarak farklıydı. Bu çalışmada</w:t>
      </w:r>
      <w:r w:rsidR="009464FD">
        <w:rPr>
          <w:rFonts w:ascii="Arial" w:hAnsi="Arial" w:cs="Arial"/>
        </w:rPr>
        <w:t>,</w:t>
      </w:r>
      <w:r w:rsidRPr="00AB5DE6">
        <w:rPr>
          <w:rFonts w:ascii="Arial" w:hAnsi="Arial" w:cs="Arial"/>
        </w:rPr>
        <w:t xml:space="preserve"> erkeklerde yüksek kan basıncı en yaygın </w:t>
      </w:r>
      <w:proofErr w:type="spellStart"/>
      <w:r w:rsidRPr="00AB5DE6">
        <w:rPr>
          <w:rFonts w:ascii="Arial" w:hAnsi="Arial" w:cs="Arial"/>
        </w:rPr>
        <w:t>metabolik</w:t>
      </w:r>
      <w:proofErr w:type="spellEnd"/>
      <w:r w:rsidRPr="00AB5DE6">
        <w:rPr>
          <w:rFonts w:ascii="Arial" w:hAnsi="Arial" w:cs="Arial"/>
        </w:rPr>
        <w:t xml:space="preserve"> bozuklukken, </w:t>
      </w:r>
      <w:proofErr w:type="spellStart"/>
      <w:r w:rsidRPr="00AB5DE6">
        <w:rPr>
          <w:rFonts w:ascii="Arial" w:hAnsi="Arial" w:cs="Arial"/>
        </w:rPr>
        <w:t>kadınlarad</w:t>
      </w:r>
      <w:r w:rsidR="009464FD">
        <w:rPr>
          <w:rFonts w:ascii="Arial" w:hAnsi="Arial" w:cs="Arial"/>
        </w:rPr>
        <w:t>aki</w:t>
      </w:r>
      <w:proofErr w:type="spellEnd"/>
      <w:r w:rsidR="009464FD">
        <w:rPr>
          <w:rFonts w:ascii="Arial" w:hAnsi="Arial" w:cs="Arial"/>
        </w:rPr>
        <w:t xml:space="preserve"> en yaygın </w:t>
      </w:r>
      <w:proofErr w:type="spellStart"/>
      <w:r w:rsidR="009464FD">
        <w:rPr>
          <w:rFonts w:ascii="Arial" w:hAnsi="Arial" w:cs="Arial"/>
        </w:rPr>
        <w:t>metabolik</w:t>
      </w:r>
      <w:proofErr w:type="spellEnd"/>
      <w:r w:rsidR="009464FD">
        <w:rPr>
          <w:rFonts w:ascii="Arial" w:hAnsi="Arial" w:cs="Arial"/>
        </w:rPr>
        <w:t xml:space="preserve"> bozukluğun </w:t>
      </w:r>
      <w:proofErr w:type="spellStart"/>
      <w:r w:rsidR="009464FD">
        <w:rPr>
          <w:rFonts w:ascii="Arial" w:hAnsi="Arial" w:cs="Arial"/>
        </w:rPr>
        <w:t>abdominal</w:t>
      </w:r>
      <w:proofErr w:type="spellEnd"/>
      <w:r w:rsidR="009464FD">
        <w:rPr>
          <w:rFonts w:ascii="Arial" w:hAnsi="Arial" w:cs="Arial"/>
        </w:rPr>
        <w:t xml:space="preserve"> </w:t>
      </w:r>
      <w:proofErr w:type="spellStart"/>
      <w:r w:rsidR="009464FD">
        <w:rPr>
          <w:rFonts w:ascii="Arial" w:hAnsi="Arial" w:cs="Arial"/>
        </w:rPr>
        <w:t>obezite</w:t>
      </w:r>
      <w:proofErr w:type="spellEnd"/>
      <w:r w:rsidR="009464FD">
        <w:rPr>
          <w:rFonts w:ascii="Arial" w:hAnsi="Arial" w:cs="Arial"/>
        </w:rPr>
        <w:t xml:space="preserve"> olduğu tespit edilmiştir.</w:t>
      </w:r>
      <w:r w:rsidRPr="00AB5DE6">
        <w:rPr>
          <w:rFonts w:ascii="Arial" w:hAnsi="Arial" w:cs="Arial"/>
        </w:rPr>
        <w:t xml:space="preserve"> </w:t>
      </w:r>
    </w:p>
    <w:p w:rsidR="00B32993" w:rsidRPr="00AB5DE6" w:rsidRDefault="00B32993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14EF8" w:rsidRPr="00AB5DE6" w:rsidRDefault="00514EF8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ab/>
        <w:t xml:space="preserve">Yaptığımız tüm </w:t>
      </w:r>
      <w:r w:rsidR="00BC7944">
        <w:rPr>
          <w:rFonts w:ascii="Arial" w:hAnsi="Arial" w:cs="Arial"/>
        </w:rPr>
        <w:t>çalışmaların sonucunda</w:t>
      </w:r>
      <w:r w:rsidR="005540FE" w:rsidRPr="00AB5DE6">
        <w:rPr>
          <w:rFonts w:ascii="Arial" w:hAnsi="Arial" w:cs="Arial"/>
        </w:rPr>
        <w:t xml:space="preserve"> elde ettiğimiz bulgular tezimizi destekler nitelikte b</w:t>
      </w:r>
      <w:r w:rsidR="00BC7944">
        <w:rPr>
          <w:rFonts w:ascii="Arial" w:hAnsi="Arial" w:cs="Arial"/>
        </w:rPr>
        <w:t xml:space="preserve">ulunmuştur. K.K.T.C toplumunda </w:t>
      </w:r>
      <w:proofErr w:type="spellStart"/>
      <w:r w:rsidR="00BC7944">
        <w:rPr>
          <w:rFonts w:ascii="Arial" w:hAnsi="Arial" w:cs="Arial"/>
        </w:rPr>
        <w:t>Metabolik</w:t>
      </w:r>
      <w:proofErr w:type="spellEnd"/>
      <w:r w:rsidR="00BC7944">
        <w:rPr>
          <w:rFonts w:ascii="Arial" w:hAnsi="Arial" w:cs="Arial"/>
        </w:rPr>
        <w:t xml:space="preserve"> S</w:t>
      </w:r>
      <w:r w:rsidR="005540FE" w:rsidRPr="00AB5DE6">
        <w:rPr>
          <w:rFonts w:ascii="Arial" w:hAnsi="Arial" w:cs="Arial"/>
        </w:rPr>
        <w:t xml:space="preserve">endrom’a olan yatkınlık </w:t>
      </w:r>
      <w:proofErr w:type="spellStart"/>
      <w:r w:rsidR="005540FE" w:rsidRPr="00AB5DE6">
        <w:rPr>
          <w:rFonts w:ascii="Arial" w:hAnsi="Arial" w:cs="Arial"/>
        </w:rPr>
        <w:t>rasgele</w:t>
      </w:r>
      <w:proofErr w:type="spellEnd"/>
      <w:r w:rsidR="005540FE" w:rsidRPr="00AB5DE6">
        <w:rPr>
          <w:rFonts w:ascii="Arial" w:hAnsi="Arial" w:cs="Arial"/>
        </w:rPr>
        <w:t xml:space="preserve"> seçil</w:t>
      </w:r>
      <w:r w:rsidR="00BC7944">
        <w:rPr>
          <w:rFonts w:ascii="Arial" w:hAnsi="Arial" w:cs="Arial"/>
        </w:rPr>
        <w:t xml:space="preserve">en bireylerden araştırılmış ve </w:t>
      </w:r>
      <w:proofErr w:type="spellStart"/>
      <w:r w:rsidR="00BC7944">
        <w:rPr>
          <w:rFonts w:ascii="Arial" w:hAnsi="Arial" w:cs="Arial"/>
        </w:rPr>
        <w:t>Metabolik</w:t>
      </w:r>
      <w:proofErr w:type="spellEnd"/>
      <w:r w:rsidR="00BC7944">
        <w:rPr>
          <w:rFonts w:ascii="Arial" w:hAnsi="Arial" w:cs="Arial"/>
        </w:rPr>
        <w:t xml:space="preserve"> S</w:t>
      </w:r>
      <w:r w:rsidR="005540FE" w:rsidRPr="00AB5DE6">
        <w:rPr>
          <w:rFonts w:ascii="Arial" w:hAnsi="Arial" w:cs="Arial"/>
        </w:rPr>
        <w:t xml:space="preserve">endrom tanımı ile </w:t>
      </w:r>
      <w:proofErr w:type="spellStart"/>
      <w:r w:rsidR="005540FE" w:rsidRPr="00AB5DE6">
        <w:rPr>
          <w:rFonts w:ascii="Arial" w:hAnsi="Arial" w:cs="Arial"/>
        </w:rPr>
        <w:t>insülin</w:t>
      </w:r>
      <w:proofErr w:type="spellEnd"/>
      <w:r w:rsidR="005540FE" w:rsidRPr="00AB5DE6">
        <w:rPr>
          <w:rFonts w:ascii="Arial" w:hAnsi="Arial" w:cs="Arial"/>
        </w:rPr>
        <w:t xml:space="preserve"> rezistansı</w:t>
      </w:r>
      <w:r w:rsidR="006C4B4F" w:rsidRPr="00AB5DE6">
        <w:rPr>
          <w:rFonts w:ascii="Arial" w:hAnsi="Arial" w:cs="Arial"/>
        </w:rPr>
        <w:t xml:space="preserve"> arasında yüksek bir ilişki saptanmıştır. Bu bireylerde ayrıca yaş, sigara kullanımı, ailede diyabet öyküsü</w:t>
      </w:r>
      <w:r w:rsidR="00512F85" w:rsidRPr="00AB5DE6">
        <w:rPr>
          <w:rFonts w:ascii="Arial" w:hAnsi="Arial" w:cs="Arial"/>
        </w:rPr>
        <w:t>,</w:t>
      </w:r>
      <w:r w:rsidR="006C4B4F" w:rsidRPr="00AB5DE6">
        <w:rPr>
          <w:rFonts w:ascii="Arial" w:hAnsi="Arial" w:cs="Arial"/>
        </w:rPr>
        <w:t xml:space="preserve"> </w:t>
      </w:r>
      <w:proofErr w:type="spellStart"/>
      <w:r w:rsidR="006C4B4F" w:rsidRPr="00AB5DE6">
        <w:rPr>
          <w:rFonts w:ascii="Arial" w:hAnsi="Arial" w:cs="Arial"/>
        </w:rPr>
        <w:t>kroner</w:t>
      </w:r>
      <w:proofErr w:type="spellEnd"/>
      <w:r w:rsidR="006C4B4F" w:rsidRPr="00AB5DE6">
        <w:rPr>
          <w:rFonts w:ascii="Arial" w:hAnsi="Arial" w:cs="Arial"/>
        </w:rPr>
        <w:t xml:space="preserve"> kalp hastalıklarının da geçmişine bakılarak </w:t>
      </w:r>
      <w:r w:rsidR="00DF5360" w:rsidRPr="00AB5DE6">
        <w:rPr>
          <w:rFonts w:ascii="Arial" w:hAnsi="Arial" w:cs="Arial"/>
        </w:rPr>
        <w:t xml:space="preserve">bireyler incelenmiş ve hipotezimizi destekler nitelikte ve </w:t>
      </w:r>
      <w:proofErr w:type="gramStart"/>
      <w:r w:rsidR="00512F85" w:rsidRPr="00AB5DE6">
        <w:rPr>
          <w:rFonts w:ascii="Arial" w:hAnsi="Arial" w:cs="Arial"/>
        </w:rPr>
        <w:t>literatürdeki</w:t>
      </w:r>
      <w:proofErr w:type="gramEnd"/>
      <w:r w:rsidR="00512F85" w:rsidRPr="00AB5DE6">
        <w:rPr>
          <w:rFonts w:ascii="Arial" w:hAnsi="Arial" w:cs="Arial"/>
        </w:rPr>
        <w:t xml:space="preserve"> </w:t>
      </w:r>
      <w:r w:rsidR="00DF5360" w:rsidRPr="00AB5DE6">
        <w:rPr>
          <w:rFonts w:ascii="Arial" w:hAnsi="Arial" w:cs="Arial"/>
        </w:rPr>
        <w:t xml:space="preserve">diğer çalışmalarla </w:t>
      </w:r>
      <w:r w:rsidR="00512F85" w:rsidRPr="00AB5DE6">
        <w:rPr>
          <w:rFonts w:ascii="Arial" w:hAnsi="Arial" w:cs="Arial"/>
        </w:rPr>
        <w:t xml:space="preserve">da </w:t>
      </w:r>
      <w:r w:rsidR="00DF5360" w:rsidRPr="00AB5DE6">
        <w:rPr>
          <w:rFonts w:ascii="Arial" w:hAnsi="Arial" w:cs="Arial"/>
        </w:rPr>
        <w:t>doğru orantılı olarak ilişkili olduğu sonucuna ulaşılmıştır.</w:t>
      </w:r>
    </w:p>
    <w:p w:rsidR="002C1518" w:rsidRPr="00AB5DE6" w:rsidRDefault="002C1518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2581A" w:rsidRDefault="00E2581A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62B24" w:rsidRDefault="00D62B24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74E11" w:rsidRDefault="00474E11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74E11" w:rsidRDefault="00474E11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74E11" w:rsidRDefault="00474E11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2119B" w:rsidRDefault="00F2119B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2119B" w:rsidRDefault="00F2119B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74E11" w:rsidRDefault="00474E11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62B24" w:rsidRPr="00AB5DE6" w:rsidRDefault="00D62B24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C1518" w:rsidRDefault="002C1518" w:rsidP="00AB5DE6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D62B24">
        <w:rPr>
          <w:rFonts w:ascii="Arial" w:hAnsi="Arial" w:cs="Arial"/>
          <w:b/>
        </w:rPr>
        <w:lastRenderedPageBreak/>
        <w:t xml:space="preserve">6.2 </w:t>
      </w:r>
      <w:r w:rsidR="00D61F06" w:rsidRPr="00D62B24">
        <w:rPr>
          <w:rFonts w:ascii="Arial" w:hAnsi="Arial" w:cs="Arial"/>
          <w:b/>
        </w:rPr>
        <w:t>Öneriler</w:t>
      </w:r>
    </w:p>
    <w:p w:rsidR="00D20E29" w:rsidRPr="00D62B24" w:rsidRDefault="00D20E29" w:rsidP="00AB5DE6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87427C" w:rsidRPr="00AB5DE6" w:rsidRDefault="00474E11" w:rsidP="00AB5DE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çalışma K.K.T.C toplumuna ışık tutan </w:t>
      </w:r>
      <w:r w:rsidR="0041493F">
        <w:rPr>
          <w:rFonts w:ascii="Arial" w:hAnsi="Arial" w:cs="Arial"/>
        </w:rPr>
        <w:t>bir çalışma olduğundan daha geniş bir örneklem seçilerek yapılması istatistiksel olarak daha anlamlı sonuçlar verebilirdi.</w:t>
      </w:r>
    </w:p>
    <w:p w:rsidR="00F90D69" w:rsidRPr="00AB5DE6" w:rsidRDefault="00D20E29" w:rsidP="00AB5DE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K.K.T.C toplumun</w:t>
      </w:r>
      <w:r w:rsidR="007B1992" w:rsidRPr="00AB5DE6">
        <w:rPr>
          <w:rFonts w:ascii="Arial" w:hAnsi="Arial" w:cs="Arial"/>
        </w:rPr>
        <w:t xml:space="preserve">da </w:t>
      </w:r>
      <w:r w:rsidR="00272B7C" w:rsidRPr="00AB5DE6">
        <w:rPr>
          <w:rFonts w:ascii="Arial" w:hAnsi="Arial" w:cs="Arial"/>
        </w:rPr>
        <w:t xml:space="preserve">bu konuda daha bilinçli bir toplum yetiştirilmesi adına </w:t>
      </w:r>
      <w:proofErr w:type="spellStart"/>
      <w:r>
        <w:rPr>
          <w:rFonts w:ascii="Arial" w:hAnsi="Arial" w:cs="Arial"/>
        </w:rPr>
        <w:t>Metabolik</w:t>
      </w:r>
      <w:proofErr w:type="spellEnd"/>
      <w:r>
        <w:rPr>
          <w:rFonts w:ascii="Arial" w:hAnsi="Arial" w:cs="Arial"/>
        </w:rPr>
        <w:t xml:space="preserve"> S</w:t>
      </w:r>
      <w:r w:rsidR="0027378C" w:rsidRPr="00AB5DE6">
        <w:rPr>
          <w:rFonts w:ascii="Arial" w:hAnsi="Arial" w:cs="Arial"/>
        </w:rPr>
        <w:t xml:space="preserve">endrom, </w:t>
      </w:r>
      <w:proofErr w:type="spellStart"/>
      <w:r w:rsidR="0027378C" w:rsidRPr="00AB5DE6">
        <w:rPr>
          <w:rFonts w:ascii="Arial" w:hAnsi="Arial" w:cs="Arial"/>
        </w:rPr>
        <w:t>insülin</w:t>
      </w:r>
      <w:proofErr w:type="spellEnd"/>
      <w:r w:rsidR="0027378C" w:rsidRPr="00AB5DE6">
        <w:rPr>
          <w:rFonts w:ascii="Arial" w:hAnsi="Arial" w:cs="Arial"/>
        </w:rPr>
        <w:t xml:space="preserve"> direnci ve diyabetin ortaya çıkmadan önce bili</w:t>
      </w:r>
      <w:r w:rsidR="00711B82">
        <w:rPr>
          <w:rFonts w:ascii="Arial" w:hAnsi="Arial" w:cs="Arial"/>
        </w:rPr>
        <w:t>n</w:t>
      </w:r>
      <w:r w:rsidR="0027378C" w:rsidRPr="00AB5DE6">
        <w:rPr>
          <w:rFonts w:ascii="Arial" w:hAnsi="Arial" w:cs="Arial"/>
        </w:rPr>
        <w:t xml:space="preserve">çli beslenme, yaşam şekli, </w:t>
      </w:r>
      <w:r w:rsidR="0095756D" w:rsidRPr="00AB5DE6">
        <w:rPr>
          <w:rFonts w:ascii="Arial" w:hAnsi="Arial" w:cs="Arial"/>
        </w:rPr>
        <w:t>egzersiz şekillerinin bilinmesi</w:t>
      </w:r>
      <w:r w:rsidR="00455953" w:rsidRPr="00AB5DE6">
        <w:rPr>
          <w:rFonts w:ascii="Arial" w:hAnsi="Arial" w:cs="Arial"/>
        </w:rPr>
        <w:t>,</w:t>
      </w:r>
      <w:r w:rsidR="0095756D" w:rsidRPr="00AB5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hazır yemek</w:t>
      </w:r>
      <w:r w:rsidR="00455953" w:rsidRPr="00AB5DE6">
        <w:rPr>
          <w:rFonts w:ascii="Arial" w:hAnsi="Arial" w:cs="Arial"/>
        </w:rPr>
        <w:t xml:space="preserve"> tarzı beslenmeden uzak durulması gibi başlıca temel koşullar</w:t>
      </w:r>
      <w:r w:rsidR="00E65104" w:rsidRPr="00AB5DE6">
        <w:rPr>
          <w:rFonts w:ascii="Arial" w:hAnsi="Arial" w:cs="Arial"/>
        </w:rPr>
        <w:t xml:space="preserve"> konusunda toplumu daha bilgili bir düzeye getirmeliyi</w:t>
      </w:r>
      <w:r w:rsidR="00F90D69" w:rsidRPr="00AB5DE6">
        <w:rPr>
          <w:rFonts w:ascii="Arial" w:hAnsi="Arial" w:cs="Arial"/>
        </w:rPr>
        <w:t>z.</w:t>
      </w:r>
    </w:p>
    <w:p w:rsidR="00B260B4" w:rsidRPr="00AB5DE6" w:rsidRDefault="00B260B4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7009D" w:rsidRPr="00AB5DE6" w:rsidRDefault="00F90D69" w:rsidP="00AB5DE6">
      <w:pPr>
        <w:pStyle w:val="Default"/>
        <w:spacing w:line="360" w:lineRule="auto"/>
        <w:jc w:val="both"/>
        <w:rPr>
          <w:rFonts w:ascii="Arial" w:hAnsi="Arial" w:cs="Arial"/>
        </w:rPr>
      </w:pPr>
      <w:r w:rsidRPr="00AB5DE6">
        <w:rPr>
          <w:rFonts w:ascii="Arial" w:hAnsi="Arial" w:cs="Arial"/>
        </w:rPr>
        <w:t xml:space="preserve"> </w:t>
      </w:r>
      <w:proofErr w:type="spellStart"/>
      <w:r w:rsidR="00492A3B" w:rsidRPr="00AB5DE6">
        <w:rPr>
          <w:rFonts w:ascii="Arial" w:hAnsi="Arial" w:cs="Arial"/>
        </w:rPr>
        <w:t>Metabolik</w:t>
      </w:r>
      <w:proofErr w:type="spellEnd"/>
      <w:r w:rsidR="00492A3B" w:rsidRPr="00AB5DE6">
        <w:rPr>
          <w:rFonts w:ascii="Arial" w:hAnsi="Arial" w:cs="Arial"/>
        </w:rPr>
        <w:t xml:space="preserve"> </w:t>
      </w:r>
      <w:proofErr w:type="gramStart"/>
      <w:r w:rsidR="00492A3B" w:rsidRPr="00AB5DE6">
        <w:rPr>
          <w:rFonts w:ascii="Arial" w:hAnsi="Arial" w:cs="Arial"/>
        </w:rPr>
        <w:t>sendrom</w:t>
      </w:r>
      <w:proofErr w:type="gramEnd"/>
      <w:r w:rsidR="00492A3B" w:rsidRPr="00AB5DE6">
        <w:rPr>
          <w:rFonts w:ascii="Arial" w:hAnsi="Arial" w:cs="Arial"/>
        </w:rPr>
        <w:t xml:space="preserve">, </w:t>
      </w:r>
      <w:proofErr w:type="spellStart"/>
      <w:r w:rsidR="00492A3B" w:rsidRPr="00AB5DE6">
        <w:rPr>
          <w:rFonts w:ascii="Arial" w:hAnsi="Arial" w:cs="Arial"/>
        </w:rPr>
        <w:t>insülin</w:t>
      </w:r>
      <w:proofErr w:type="spellEnd"/>
      <w:r w:rsidR="00492A3B" w:rsidRPr="00AB5DE6">
        <w:rPr>
          <w:rFonts w:ascii="Arial" w:hAnsi="Arial" w:cs="Arial"/>
        </w:rPr>
        <w:t xml:space="preserve"> direnci </w:t>
      </w:r>
      <w:r w:rsidR="00560BE2" w:rsidRPr="00AB5DE6">
        <w:rPr>
          <w:rFonts w:ascii="Arial" w:hAnsi="Arial" w:cs="Arial"/>
        </w:rPr>
        <w:t xml:space="preserve">ve diyabete yatkınlığı etkileyen etmenlerin başında genetik ve çevresel faktörler gelmektedir. </w:t>
      </w:r>
      <w:proofErr w:type="gramStart"/>
      <w:r w:rsidR="005B7102" w:rsidRPr="00AB5DE6">
        <w:rPr>
          <w:rFonts w:ascii="Arial" w:hAnsi="Arial" w:cs="Arial"/>
        </w:rPr>
        <w:t>S</w:t>
      </w:r>
      <w:r w:rsidR="00560BE2" w:rsidRPr="00AB5DE6">
        <w:rPr>
          <w:rFonts w:ascii="Arial" w:hAnsi="Arial" w:cs="Arial"/>
        </w:rPr>
        <w:t>igara ,alkol</w:t>
      </w:r>
      <w:proofErr w:type="gramEnd"/>
      <w:r w:rsidR="00560BE2" w:rsidRPr="00AB5DE6">
        <w:rPr>
          <w:rFonts w:ascii="Arial" w:hAnsi="Arial" w:cs="Arial"/>
        </w:rPr>
        <w:t xml:space="preserve"> </w:t>
      </w:r>
      <w:r w:rsidR="005B7102" w:rsidRPr="00AB5DE6">
        <w:rPr>
          <w:rFonts w:ascii="Arial" w:hAnsi="Arial" w:cs="Arial"/>
        </w:rPr>
        <w:t xml:space="preserve">gibi madde bağımlılığı yaratan çevresel etmenlerden uzak durulması </w:t>
      </w:r>
      <w:r w:rsidR="00E77116">
        <w:rPr>
          <w:rFonts w:ascii="Arial" w:hAnsi="Arial" w:cs="Arial"/>
        </w:rPr>
        <w:t xml:space="preserve">ve bu çevresel etmenlerin </w:t>
      </w:r>
      <w:proofErr w:type="spellStart"/>
      <w:r w:rsidR="00E77116">
        <w:rPr>
          <w:rFonts w:ascii="Arial" w:hAnsi="Arial" w:cs="Arial"/>
        </w:rPr>
        <w:t>Metabolik</w:t>
      </w:r>
      <w:proofErr w:type="spellEnd"/>
      <w:r w:rsidR="00E77116">
        <w:rPr>
          <w:rFonts w:ascii="Arial" w:hAnsi="Arial" w:cs="Arial"/>
        </w:rPr>
        <w:t xml:space="preserve"> S</w:t>
      </w:r>
      <w:r w:rsidR="00816578" w:rsidRPr="00AB5DE6">
        <w:rPr>
          <w:rFonts w:ascii="Arial" w:hAnsi="Arial" w:cs="Arial"/>
        </w:rPr>
        <w:t xml:space="preserve">endroma yakalanma riskinin daha yüksek olduğu konusunda </w:t>
      </w:r>
      <w:r w:rsidR="00003448" w:rsidRPr="00AB5DE6">
        <w:rPr>
          <w:rFonts w:ascii="Arial" w:hAnsi="Arial" w:cs="Arial"/>
        </w:rPr>
        <w:t xml:space="preserve">ve genetik </w:t>
      </w:r>
      <w:proofErr w:type="spellStart"/>
      <w:r w:rsidR="00003448" w:rsidRPr="00AB5DE6">
        <w:rPr>
          <w:rFonts w:ascii="Arial" w:hAnsi="Arial" w:cs="Arial"/>
        </w:rPr>
        <w:t>fatöre</w:t>
      </w:r>
      <w:proofErr w:type="spellEnd"/>
      <w:r w:rsidR="00003448" w:rsidRPr="00AB5DE6">
        <w:rPr>
          <w:rFonts w:ascii="Arial" w:hAnsi="Arial" w:cs="Arial"/>
        </w:rPr>
        <w:t xml:space="preserve"> bağlı ortaya çıkan yatkınlığın daha detaylı araştırılması ve toplumun bilgilendirilmesi önerilmektedir.</w:t>
      </w:r>
    </w:p>
    <w:p w:rsidR="00FF7D17" w:rsidRPr="00AB5DE6" w:rsidRDefault="00FF7D17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452F5" w:rsidRPr="00AB5DE6" w:rsidRDefault="000452F5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452F5" w:rsidRPr="00AB5DE6" w:rsidRDefault="000452F5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61B03" w:rsidRPr="00AB5DE6" w:rsidRDefault="00C61B03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35966" w:rsidRPr="00AB5DE6" w:rsidRDefault="00035966" w:rsidP="00AB5DE6">
      <w:pPr>
        <w:pStyle w:val="Default"/>
        <w:spacing w:line="360" w:lineRule="auto"/>
        <w:jc w:val="both"/>
        <w:rPr>
          <w:rFonts w:ascii="Arial" w:hAnsi="Arial" w:cs="Arial"/>
        </w:rPr>
      </w:pPr>
    </w:p>
    <w:sectPr w:rsidR="00035966" w:rsidRPr="00AB5DE6" w:rsidSect="002204C4">
      <w:headerReference w:type="default" r:id="rId7"/>
      <w:type w:val="continuous"/>
      <w:pgSz w:w="11906" w:h="16838"/>
      <w:pgMar w:top="1701" w:right="1418" w:bottom="1701" w:left="226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D1" w:rsidRDefault="001641D1" w:rsidP="006C0F46">
      <w:pPr>
        <w:spacing w:line="240" w:lineRule="auto"/>
      </w:pPr>
      <w:r>
        <w:separator/>
      </w:r>
    </w:p>
  </w:endnote>
  <w:endnote w:type="continuationSeparator" w:id="1">
    <w:p w:rsidR="001641D1" w:rsidRDefault="001641D1" w:rsidP="006C0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ZapfHumns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Univers-CondensedT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Univers-CondBdT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Univers-CondItaT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D1" w:rsidRDefault="001641D1" w:rsidP="006C0F46">
      <w:pPr>
        <w:spacing w:line="240" w:lineRule="auto"/>
      </w:pPr>
      <w:r>
        <w:separator/>
      </w:r>
    </w:p>
  </w:footnote>
  <w:footnote w:type="continuationSeparator" w:id="1">
    <w:p w:rsidR="001641D1" w:rsidRDefault="001641D1" w:rsidP="006C0F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4742"/>
      <w:docPartObj>
        <w:docPartGallery w:val="Page Numbers (Top of Page)"/>
        <w:docPartUnique/>
      </w:docPartObj>
    </w:sdtPr>
    <w:sdtContent>
      <w:p w:rsidR="006B4ED2" w:rsidRDefault="00143A4D">
        <w:pPr>
          <w:pStyle w:val="stbilgi"/>
          <w:jc w:val="right"/>
        </w:pPr>
        <w:fldSimple w:instr=" PAGE   \* MERGEFORMAT ">
          <w:r w:rsidR="003E798E">
            <w:rPr>
              <w:noProof/>
            </w:rPr>
            <w:t>59</w:t>
          </w:r>
        </w:fldSimple>
      </w:p>
    </w:sdtContent>
  </w:sdt>
  <w:p w:rsidR="004F402C" w:rsidRDefault="004F402C" w:rsidP="00881D91">
    <w:pPr>
      <w:pStyle w:val="stbilgi"/>
      <w:tabs>
        <w:tab w:val="clear" w:pos="4536"/>
        <w:tab w:val="clear" w:pos="9072"/>
        <w:tab w:val="left" w:pos="3423"/>
      </w:tabs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E4"/>
    <w:multiLevelType w:val="hybridMultilevel"/>
    <w:tmpl w:val="4CA24986"/>
    <w:lvl w:ilvl="0" w:tplc="9B36EC7E">
      <w:start w:val="1"/>
      <w:numFmt w:val="lowerLetter"/>
      <w:lvlText w:val="%1)"/>
      <w:lvlJc w:val="left"/>
      <w:pPr>
        <w:ind w:left="2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55" w:hanging="360"/>
      </w:pPr>
    </w:lvl>
    <w:lvl w:ilvl="2" w:tplc="041F001B" w:tentative="1">
      <w:start w:val="1"/>
      <w:numFmt w:val="lowerRoman"/>
      <w:lvlText w:val="%3."/>
      <w:lvlJc w:val="right"/>
      <w:pPr>
        <w:ind w:left="4275" w:hanging="180"/>
      </w:pPr>
    </w:lvl>
    <w:lvl w:ilvl="3" w:tplc="041F000F" w:tentative="1">
      <w:start w:val="1"/>
      <w:numFmt w:val="decimal"/>
      <w:lvlText w:val="%4."/>
      <w:lvlJc w:val="left"/>
      <w:pPr>
        <w:ind w:left="4995" w:hanging="360"/>
      </w:pPr>
    </w:lvl>
    <w:lvl w:ilvl="4" w:tplc="041F0019" w:tentative="1">
      <w:start w:val="1"/>
      <w:numFmt w:val="lowerLetter"/>
      <w:lvlText w:val="%5."/>
      <w:lvlJc w:val="left"/>
      <w:pPr>
        <w:ind w:left="5715" w:hanging="360"/>
      </w:pPr>
    </w:lvl>
    <w:lvl w:ilvl="5" w:tplc="041F001B" w:tentative="1">
      <w:start w:val="1"/>
      <w:numFmt w:val="lowerRoman"/>
      <w:lvlText w:val="%6."/>
      <w:lvlJc w:val="right"/>
      <w:pPr>
        <w:ind w:left="6435" w:hanging="180"/>
      </w:pPr>
    </w:lvl>
    <w:lvl w:ilvl="6" w:tplc="041F000F" w:tentative="1">
      <w:start w:val="1"/>
      <w:numFmt w:val="decimal"/>
      <w:lvlText w:val="%7."/>
      <w:lvlJc w:val="left"/>
      <w:pPr>
        <w:ind w:left="7155" w:hanging="360"/>
      </w:pPr>
    </w:lvl>
    <w:lvl w:ilvl="7" w:tplc="041F0019" w:tentative="1">
      <w:start w:val="1"/>
      <w:numFmt w:val="lowerLetter"/>
      <w:lvlText w:val="%8."/>
      <w:lvlJc w:val="left"/>
      <w:pPr>
        <w:ind w:left="7875" w:hanging="360"/>
      </w:pPr>
    </w:lvl>
    <w:lvl w:ilvl="8" w:tplc="041F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>
    <w:nsid w:val="312C2674"/>
    <w:multiLevelType w:val="hybridMultilevel"/>
    <w:tmpl w:val="C4C68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7084A"/>
    <w:multiLevelType w:val="hybridMultilevel"/>
    <w:tmpl w:val="13C4C0A0"/>
    <w:lvl w:ilvl="0" w:tplc="EE48E5B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8" w:hanging="360"/>
      </w:pPr>
    </w:lvl>
    <w:lvl w:ilvl="2" w:tplc="041F001B" w:tentative="1">
      <w:start w:val="1"/>
      <w:numFmt w:val="lowerRoman"/>
      <w:lvlText w:val="%3."/>
      <w:lvlJc w:val="right"/>
      <w:pPr>
        <w:ind w:left="4068" w:hanging="180"/>
      </w:pPr>
    </w:lvl>
    <w:lvl w:ilvl="3" w:tplc="041F000F" w:tentative="1">
      <w:start w:val="1"/>
      <w:numFmt w:val="decimal"/>
      <w:lvlText w:val="%4."/>
      <w:lvlJc w:val="left"/>
      <w:pPr>
        <w:ind w:left="4788" w:hanging="360"/>
      </w:pPr>
    </w:lvl>
    <w:lvl w:ilvl="4" w:tplc="041F0019" w:tentative="1">
      <w:start w:val="1"/>
      <w:numFmt w:val="lowerLetter"/>
      <w:lvlText w:val="%5."/>
      <w:lvlJc w:val="left"/>
      <w:pPr>
        <w:ind w:left="5508" w:hanging="360"/>
      </w:pPr>
    </w:lvl>
    <w:lvl w:ilvl="5" w:tplc="041F001B" w:tentative="1">
      <w:start w:val="1"/>
      <w:numFmt w:val="lowerRoman"/>
      <w:lvlText w:val="%6."/>
      <w:lvlJc w:val="right"/>
      <w:pPr>
        <w:ind w:left="6228" w:hanging="180"/>
      </w:pPr>
    </w:lvl>
    <w:lvl w:ilvl="6" w:tplc="041F000F" w:tentative="1">
      <w:start w:val="1"/>
      <w:numFmt w:val="decimal"/>
      <w:lvlText w:val="%7."/>
      <w:lvlJc w:val="left"/>
      <w:pPr>
        <w:ind w:left="6948" w:hanging="360"/>
      </w:pPr>
    </w:lvl>
    <w:lvl w:ilvl="7" w:tplc="041F0019" w:tentative="1">
      <w:start w:val="1"/>
      <w:numFmt w:val="lowerLetter"/>
      <w:lvlText w:val="%8."/>
      <w:lvlJc w:val="left"/>
      <w:pPr>
        <w:ind w:left="7668" w:hanging="360"/>
      </w:pPr>
    </w:lvl>
    <w:lvl w:ilvl="8" w:tplc="041F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AA975F4"/>
    <w:multiLevelType w:val="hybridMultilevel"/>
    <w:tmpl w:val="6B0AECE2"/>
    <w:lvl w:ilvl="0" w:tplc="621A1A3A">
      <w:start w:val="1"/>
      <w:numFmt w:val="lowerLetter"/>
      <w:lvlText w:val="%1)"/>
      <w:lvlJc w:val="left"/>
      <w:pPr>
        <w:ind w:left="2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8" w:hanging="360"/>
      </w:pPr>
    </w:lvl>
    <w:lvl w:ilvl="2" w:tplc="041F001B" w:tentative="1">
      <w:start w:val="1"/>
      <w:numFmt w:val="lowerRoman"/>
      <w:lvlText w:val="%3."/>
      <w:lvlJc w:val="right"/>
      <w:pPr>
        <w:ind w:left="4218" w:hanging="180"/>
      </w:pPr>
    </w:lvl>
    <w:lvl w:ilvl="3" w:tplc="041F000F" w:tentative="1">
      <w:start w:val="1"/>
      <w:numFmt w:val="decimal"/>
      <w:lvlText w:val="%4."/>
      <w:lvlJc w:val="left"/>
      <w:pPr>
        <w:ind w:left="4938" w:hanging="360"/>
      </w:pPr>
    </w:lvl>
    <w:lvl w:ilvl="4" w:tplc="041F0019" w:tentative="1">
      <w:start w:val="1"/>
      <w:numFmt w:val="lowerLetter"/>
      <w:lvlText w:val="%5."/>
      <w:lvlJc w:val="left"/>
      <w:pPr>
        <w:ind w:left="5658" w:hanging="360"/>
      </w:pPr>
    </w:lvl>
    <w:lvl w:ilvl="5" w:tplc="041F001B" w:tentative="1">
      <w:start w:val="1"/>
      <w:numFmt w:val="lowerRoman"/>
      <w:lvlText w:val="%6."/>
      <w:lvlJc w:val="right"/>
      <w:pPr>
        <w:ind w:left="6378" w:hanging="180"/>
      </w:pPr>
    </w:lvl>
    <w:lvl w:ilvl="6" w:tplc="041F000F" w:tentative="1">
      <w:start w:val="1"/>
      <w:numFmt w:val="decimal"/>
      <w:lvlText w:val="%7."/>
      <w:lvlJc w:val="left"/>
      <w:pPr>
        <w:ind w:left="7098" w:hanging="360"/>
      </w:pPr>
    </w:lvl>
    <w:lvl w:ilvl="7" w:tplc="041F0019" w:tentative="1">
      <w:start w:val="1"/>
      <w:numFmt w:val="lowerLetter"/>
      <w:lvlText w:val="%8."/>
      <w:lvlJc w:val="left"/>
      <w:pPr>
        <w:ind w:left="7818" w:hanging="360"/>
      </w:pPr>
    </w:lvl>
    <w:lvl w:ilvl="8" w:tplc="041F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4">
    <w:nsid w:val="65DB43E8"/>
    <w:multiLevelType w:val="hybridMultilevel"/>
    <w:tmpl w:val="CBD8C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834"/>
    <w:rsid w:val="000007FD"/>
    <w:rsid w:val="00003448"/>
    <w:rsid w:val="00003E52"/>
    <w:rsid w:val="000059AA"/>
    <w:rsid w:val="00006D07"/>
    <w:rsid w:val="000104FB"/>
    <w:rsid w:val="00010606"/>
    <w:rsid w:val="00013AC8"/>
    <w:rsid w:val="0001476A"/>
    <w:rsid w:val="0001612D"/>
    <w:rsid w:val="00023FB3"/>
    <w:rsid w:val="00025711"/>
    <w:rsid w:val="000257E1"/>
    <w:rsid w:val="00025D9D"/>
    <w:rsid w:val="00030E2D"/>
    <w:rsid w:val="00031140"/>
    <w:rsid w:val="00034BFE"/>
    <w:rsid w:val="00035966"/>
    <w:rsid w:val="000369BB"/>
    <w:rsid w:val="000402DC"/>
    <w:rsid w:val="00043E42"/>
    <w:rsid w:val="000452F5"/>
    <w:rsid w:val="00051069"/>
    <w:rsid w:val="00052AB1"/>
    <w:rsid w:val="00055E4C"/>
    <w:rsid w:val="00060769"/>
    <w:rsid w:val="00062864"/>
    <w:rsid w:val="00063073"/>
    <w:rsid w:val="00063D7F"/>
    <w:rsid w:val="00066430"/>
    <w:rsid w:val="00071146"/>
    <w:rsid w:val="00072976"/>
    <w:rsid w:val="00077B8C"/>
    <w:rsid w:val="00080C15"/>
    <w:rsid w:val="000824A3"/>
    <w:rsid w:val="00082BC3"/>
    <w:rsid w:val="00087E2E"/>
    <w:rsid w:val="00092FFA"/>
    <w:rsid w:val="000961EE"/>
    <w:rsid w:val="000A0437"/>
    <w:rsid w:val="000A4101"/>
    <w:rsid w:val="000A51C0"/>
    <w:rsid w:val="000A6438"/>
    <w:rsid w:val="000C2EEC"/>
    <w:rsid w:val="000C4C3D"/>
    <w:rsid w:val="000C6C77"/>
    <w:rsid w:val="000D350C"/>
    <w:rsid w:val="000E47E9"/>
    <w:rsid w:val="000E4FCB"/>
    <w:rsid w:val="000E528A"/>
    <w:rsid w:val="000F01A3"/>
    <w:rsid w:val="000F3539"/>
    <w:rsid w:val="000F4F01"/>
    <w:rsid w:val="00101886"/>
    <w:rsid w:val="00102103"/>
    <w:rsid w:val="001035C5"/>
    <w:rsid w:val="00104561"/>
    <w:rsid w:val="00104EA1"/>
    <w:rsid w:val="001100BD"/>
    <w:rsid w:val="00113268"/>
    <w:rsid w:val="001143F2"/>
    <w:rsid w:val="0012035B"/>
    <w:rsid w:val="001230F8"/>
    <w:rsid w:val="001245A2"/>
    <w:rsid w:val="00134157"/>
    <w:rsid w:val="00135964"/>
    <w:rsid w:val="00135E40"/>
    <w:rsid w:val="00140044"/>
    <w:rsid w:val="00143A4D"/>
    <w:rsid w:val="00146659"/>
    <w:rsid w:val="001472F9"/>
    <w:rsid w:val="00150B94"/>
    <w:rsid w:val="00151F8A"/>
    <w:rsid w:val="00153DC9"/>
    <w:rsid w:val="00156E32"/>
    <w:rsid w:val="00161CA2"/>
    <w:rsid w:val="00162D5B"/>
    <w:rsid w:val="001641D1"/>
    <w:rsid w:val="00174B90"/>
    <w:rsid w:val="00175251"/>
    <w:rsid w:val="00176E7A"/>
    <w:rsid w:val="0018059B"/>
    <w:rsid w:val="00182079"/>
    <w:rsid w:val="00184BCE"/>
    <w:rsid w:val="00190683"/>
    <w:rsid w:val="001907C8"/>
    <w:rsid w:val="00191892"/>
    <w:rsid w:val="0019522F"/>
    <w:rsid w:val="0019612F"/>
    <w:rsid w:val="00196CDB"/>
    <w:rsid w:val="001A3505"/>
    <w:rsid w:val="001A4296"/>
    <w:rsid w:val="001B19F6"/>
    <w:rsid w:val="001B3918"/>
    <w:rsid w:val="001B3B3D"/>
    <w:rsid w:val="001B3DA5"/>
    <w:rsid w:val="001C3816"/>
    <w:rsid w:val="001C3976"/>
    <w:rsid w:val="001C4356"/>
    <w:rsid w:val="001C639B"/>
    <w:rsid w:val="001D15BD"/>
    <w:rsid w:val="001D1C41"/>
    <w:rsid w:val="001D2A2D"/>
    <w:rsid w:val="001D71D3"/>
    <w:rsid w:val="001D7746"/>
    <w:rsid w:val="001D7DE0"/>
    <w:rsid w:val="001E0A18"/>
    <w:rsid w:val="001E428C"/>
    <w:rsid w:val="001E627E"/>
    <w:rsid w:val="001E7423"/>
    <w:rsid w:val="001F0FBC"/>
    <w:rsid w:val="001F214A"/>
    <w:rsid w:val="001F3931"/>
    <w:rsid w:val="001F79A1"/>
    <w:rsid w:val="001F7ED5"/>
    <w:rsid w:val="00200793"/>
    <w:rsid w:val="00200E47"/>
    <w:rsid w:val="00204EAE"/>
    <w:rsid w:val="00205FBA"/>
    <w:rsid w:val="002070FF"/>
    <w:rsid w:val="002072EC"/>
    <w:rsid w:val="00207B77"/>
    <w:rsid w:val="00210984"/>
    <w:rsid w:val="00210E68"/>
    <w:rsid w:val="00212647"/>
    <w:rsid w:val="002145D7"/>
    <w:rsid w:val="00214624"/>
    <w:rsid w:val="0021506A"/>
    <w:rsid w:val="002204C4"/>
    <w:rsid w:val="00224AD9"/>
    <w:rsid w:val="002252DA"/>
    <w:rsid w:val="00232239"/>
    <w:rsid w:val="00236C34"/>
    <w:rsid w:val="0024083B"/>
    <w:rsid w:val="00251510"/>
    <w:rsid w:val="00261067"/>
    <w:rsid w:val="002619B4"/>
    <w:rsid w:val="00262FD1"/>
    <w:rsid w:val="00264430"/>
    <w:rsid w:val="00265901"/>
    <w:rsid w:val="0026697F"/>
    <w:rsid w:val="002670F9"/>
    <w:rsid w:val="002675F1"/>
    <w:rsid w:val="00267A83"/>
    <w:rsid w:val="00272B7C"/>
    <w:rsid w:val="0027378C"/>
    <w:rsid w:val="00273920"/>
    <w:rsid w:val="00273DF6"/>
    <w:rsid w:val="002771AC"/>
    <w:rsid w:val="0028356D"/>
    <w:rsid w:val="00283B5B"/>
    <w:rsid w:val="00286E4A"/>
    <w:rsid w:val="00287075"/>
    <w:rsid w:val="00287C7B"/>
    <w:rsid w:val="00295BB2"/>
    <w:rsid w:val="00296099"/>
    <w:rsid w:val="002961C9"/>
    <w:rsid w:val="002A0763"/>
    <w:rsid w:val="002A1C1B"/>
    <w:rsid w:val="002A20F1"/>
    <w:rsid w:val="002A5179"/>
    <w:rsid w:val="002A6E15"/>
    <w:rsid w:val="002B1EE2"/>
    <w:rsid w:val="002B6D28"/>
    <w:rsid w:val="002B7FDC"/>
    <w:rsid w:val="002C1518"/>
    <w:rsid w:val="002C335A"/>
    <w:rsid w:val="002C46E1"/>
    <w:rsid w:val="002C7A19"/>
    <w:rsid w:val="002C7C45"/>
    <w:rsid w:val="002D1B17"/>
    <w:rsid w:val="002D1C2F"/>
    <w:rsid w:val="002D2404"/>
    <w:rsid w:val="002D36C5"/>
    <w:rsid w:val="002D6143"/>
    <w:rsid w:val="002E1705"/>
    <w:rsid w:val="002E28AD"/>
    <w:rsid w:val="002E347D"/>
    <w:rsid w:val="002E41B2"/>
    <w:rsid w:val="002E5420"/>
    <w:rsid w:val="002E6331"/>
    <w:rsid w:val="002F6CA0"/>
    <w:rsid w:val="00301E0C"/>
    <w:rsid w:val="003021A6"/>
    <w:rsid w:val="0031208F"/>
    <w:rsid w:val="0031483A"/>
    <w:rsid w:val="0032089E"/>
    <w:rsid w:val="003216C1"/>
    <w:rsid w:val="00323256"/>
    <w:rsid w:val="00323647"/>
    <w:rsid w:val="00324D41"/>
    <w:rsid w:val="00325120"/>
    <w:rsid w:val="003257B6"/>
    <w:rsid w:val="0032652B"/>
    <w:rsid w:val="00330B11"/>
    <w:rsid w:val="00334032"/>
    <w:rsid w:val="00335C4E"/>
    <w:rsid w:val="00337878"/>
    <w:rsid w:val="0034065D"/>
    <w:rsid w:val="00341C54"/>
    <w:rsid w:val="0034297A"/>
    <w:rsid w:val="0034793B"/>
    <w:rsid w:val="00351E83"/>
    <w:rsid w:val="00356959"/>
    <w:rsid w:val="00364D45"/>
    <w:rsid w:val="00367D0C"/>
    <w:rsid w:val="00370268"/>
    <w:rsid w:val="0037753A"/>
    <w:rsid w:val="00381F8A"/>
    <w:rsid w:val="00383332"/>
    <w:rsid w:val="0039335A"/>
    <w:rsid w:val="00393E34"/>
    <w:rsid w:val="0039426C"/>
    <w:rsid w:val="00397A5C"/>
    <w:rsid w:val="00397EEA"/>
    <w:rsid w:val="003A136F"/>
    <w:rsid w:val="003A500C"/>
    <w:rsid w:val="003A526B"/>
    <w:rsid w:val="003A6002"/>
    <w:rsid w:val="003B17A0"/>
    <w:rsid w:val="003B4BD2"/>
    <w:rsid w:val="003C0475"/>
    <w:rsid w:val="003C0D37"/>
    <w:rsid w:val="003C0D92"/>
    <w:rsid w:val="003C30E4"/>
    <w:rsid w:val="003C3BEC"/>
    <w:rsid w:val="003C570F"/>
    <w:rsid w:val="003C5FA8"/>
    <w:rsid w:val="003C7A2F"/>
    <w:rsid w:val="003C7F36"/>
    <w:rsid w:val="003D083E"/>
    <w:rsid w:val="003D4929"/>
    <w:rsid w:val="003D5AC7"/>
    <w:rsid w:val="003D6EB0"/>
    <w:rsid w:val="003E2C5C"/>
    <w:rsid w:val="003E2E14"/>
    <w:rsid w:val="003E798E"/>
    <w:rsid w:val="003F145B"/>
    <w:rsid w:val="003F1D8E"/>
    <w:rsid w:val="003F339F"/>
    <w:rsid w:val="003F36CC"/>
    <w:rsid w:val="003F5D08"/>
    <w:rsid w:val="003F7743"/>
    <w:rsid w:val="003F774F"/>
    <w:rsid w:val="00400D6B"/>
    <w:rsid w:val="00400F6E"/>
    <w:rsid w:val="004012B3"/>
    <w:rsid w:val="00410418"/>
    <w:rsid w:val="0041051F"/>
    <w:rsid w:val="00410717"/>
    <w:rsid w:val="004138C9"/>
    <w:rsid w:val="00413E50"/>
    <w:rsid w:val="00413FFC"/>
    <w:rsid w:val="00414603"/>
    <w:rsid w:val="0041493F"/>
    <w:rsid w:val="00414ECC"/>
    <w:rsid w:val="00416028"/>
    <w:rsid w:val="00424BE5"/>
    <w:rsid w:val="00427017"/>
    <w:rsid w:val="0043001B"/>
    <w:rsid w:val="0043350B"/>
    <w:rsid w:val="004341DC"/>
    <w:rsid w:val="004348B2"/>
    <w:rsid w:val="004357DA"/>
    <w:rsid w:val="00436119"/>
    <w:rsid w:val="00436949"/>
    <w:rsid w:val="00436FD3"/>
    <w:rsid w:val="004372D7"/>
    <w:rsid w:val="0043735D"/>
    <w:rsid w:val="00437C44"/>
    <w:rsid w:val="0044026A"/>
    <w:rsid w:val="00442EE4"/>
    <w:rsid w:val="00451B4D"/>
    <w:rsid w:val="00455953"/>
    <w:rsid w:val="004651AC"/>
    <w:rsid w:val="0046572B"/>
    <w:rsid w:val="004659EF"/>
    <w:rsid w:val="004713DD"/>
    <w:rsid w:val="00474E11"/>
    <w:rsid w:val="004771C2"/>
    <w:rsid w:val="00482E7A"/>
    <w:rsid w:val="004853B6"/>
    <w:rsid w:val="00486BEE"/>
    <w:rsid w:val="004903CB"/>
    <w:rsid w:val="00491EDD"/>
    <w:rsid w:val="00492A3B"/>
    <w:rsid w:val="004A34F5"/>
    <w:rsid w:val="004B0EC1"/>
    <w:rsid w:val="004B2651"/>
    <w:rsid w:val="004B3CE7"/>
    <w:rsid w:val="004C174E"/>
    <w:rsid w:val="004C7264"/>
    <w:rsid w:val="004C7D29"/>
    <w:rsid w:val="004D33A8"/>
    <w:rsid w:val="004D34BC"/>
    <w:rsid w:val="004E138A"/>
    <w:rsid w:val="004E2CA0"/>
    <w:rsid w:val="004E2DFD"/>
    <w:rsid w:val="004F402C"/>
    <w:rsid w:val="004F62BF"/>
    <w:rsid w:val="004F7CE4"/>
    <w:rsid w:val="0050265A"/>
    <w:rsid w:val="00507B39"/>
    <w:rsid w:val="00510EDD"/>
    <w:rsid w:val="00512F85"/>
    <w:rsid w:val="00514EF8"/>
    <w:rsid w:val="00516E45"/>
    <w:rsid w:val="00517A7A"/>
    <w:rsid w:val="00526650"/>
    <w:rsid w:val="00526823"/>
    <w:rsid w:val="0053414A"/>
    <w:rsid w:val="00536F71"/>
    <w:rsid w:val="00540FF6"/>
    <w:rsid w:val="005422A4"/>
    <w:rsid w:val="00542805"/>
    <w:rsid w:val="00543170"/>
    <w:rsid w:val="0054352C"/>
    <w:rsid w:val="005448AB"/>
    <w:rsid w:val="0054641D"/>
    <w:rsid w:val="0055058F"/>
    <w:rsid w:val="005540FE"/>
    <w:rsid w:val="0055700A"/>
    <w:rsid w:val="00560BE2"/>
    <w:rsid w:val="00560FF6"/>
    <w:rsid w:val="00561D33"/>
    <w:rsid w:val="0056226B"/>
    <w:rsid w:val="005627FC"/>
    <w:rsid w:val="00562EC6"/>
    <w:rsid w:val="0056368E"/>
    <w:rsid w:val="00567E53"/>
    <w:rsid w:val="005707AD"/>
    <w:rsid w:val="00573FEE"/>
    <w:rsid w:val="005745CD"/>
    <w:rsid w:val="0057521E"/>
    <w:rsid w:val="005801E5"/>
    <w:rsid w:val="00582105"/>
    <w:rsid w:val="0058321B"/>
    <w:rsid w:val="005877C2"/>
    <w:rsid w:val="0059083D"/>
    <w:rsid w:val="00595A10"/>
    <w:rsid w:val="005A16F8"/>
    <w:rsid w:val="005A6187"/>
    <w:rsid w:val="005A71C7"/>
    <w:rsid w:val="005B2325"/>
    <w:rsid w:val="005B5326"/>
    <w:rsid w:val="005B6B46"/>
    <w:rsid w:val="005B7102"/>
    <w:rsid w:val="005C0DF9"/>
    <w:rsid w:val="005C1197"/>
    <w:rsid w:val="005C2349"/>
    <w:rsid w:val="005C2972"/>
    <w:rsid w:val="005C4E56"/>
    <w:rsid w:val="005C75B8"/>
    <w:rsid w:val="005D09F5"/>
    <w:rsid w:val="005D576C"/>
    <w:rsid w:val="005D6080"/>
    <w:rsid w:val="005D7A6F"/>
    <w:rsid w:val="005E1AC3"/>
    <w:rsid w:val="005E3065"/>
    <w:rsid w:val="005E7B15"/>
    <w:rsid w:val="005F0F0C"/>
    <w:rsid w:val="005F13CB"/>
    <w:rsid w:val="005F16D5"/>
    <w:rsid w:val="005F1A02"/>
    <w:rsid w:val="005F1A52"/>
    <w:rsid w:val="005F2DF6"/>
    <w:rsid w:val="005F68B0"/>
    <w:rsid w:val="0060212A"/>
    <w:rsid w:val="006056EB"/>
    <w:rsid w:val="00614EE1"/>
    <w:rsid w:val="00615D19"/>
    <w:rsid w:val="0061703F"/>
    <w:rsid w:val="00620D26"/>
    <w:rsid w:val="00623480"/>
    <w:rsid w:val="00625CCF"/>
    <w:rsid w:val="00625DFA"/>
    <w:rsid w:val="00626F66"/>
    <w:rsid w:val="00631F8B"/>
    <w:rsid w:val="006370E0"/>
    <w:rsid w:val="00637CEA"/>
    <w:rsid w:val="00644F98"/>
    <w:rsid w:val="00646124"/>
    <w:rsid w:val="00646568"/>
    <w:rsid w:val="00647644"/>
    <w:rsid w:val="0065154A"/>
    <w:rsid w:val="00651F3E"/>
    <w:rsid w:val="00652982"/>
    <w:rsid w:val="00655600"/>
    <w:rsid w:val="00655A65"/>
    <w:rsid w:val="00660741"/>
    <w:rsid w:val="00662F70"/>
    <w:rsid w:val="00666383"/>
    <w:rsid w:val="006664CB"/>
    <w:rsid w:val="006671FF"/>
    <w:rsid w:val="00667BD7"/>
    <w:rsid w:val="00670333"/>
    <w:rsid w:val="0067105C"/>
    <w:rsid w:val="00674280"/>
    <w:rsid w:val="006747B4"/>
    <w:rsid w:val="00676908"/>
    <w:rsid w:val="00676CAC"/>
    <w:rsid w:val="006856F6"/>
    <w:rsid w:val="00687F59"/>
    <w:rsid w:val="0069124B"/>
    <w:rsid w:val="00692A57"/>
    <w:rsid w:val="006937AB"/>
    <w:rsid w:val="0069717E"/>
    <w:rsid w:val="00697477"/>
    <w:rsid w:val="006A07AD"/>
    <w:rsid w:val="006A3015"/>
    <w:rsid w:val="006A7190"/>
    <w:rsid w:val="006A785E"/>
    <w:rsid w:val="006B1255"/>
    <w:rsid w:val="006B4ED2"/>
    <w:rsid w:val="006C0E94"/>
    <w:rsid w:val="006C0F46"/>
    <w:rsid w:val="006C1931"/>
    <w:rsid w:val="006C1932"/>
    <w:rsid w:val="006C4B4F"/>
    <w:rsid w:val="006C6A3F"/>
    <w:rsid w:val="006D171E"/>
    <w:rsid w:val="006D4AE3"/>
    <w:rsid w:val="006D4FF7"/>
    <w:rsid w:val="006D62FD"/>
    <w:rsid w:val="006E022B"/>
    <w:rsid w:val="006E20F6"/>
    <w:rsid w:val="006E3FA1"/>
    <w:rsid w:val="006E7710"/>
    <w:rsid w:val="006F01FC"/>
    <w:rsid w:val="006F55F6"/>
    <w:rsid w:val="007000D0"/>
    <w:rsid w:val="00700A52"/>
    <w:rsid w:val="00702400"/>
    <w:rsid w:val="007038B6"/>
    <w:rsid w:val="0070669D"/>
    <w:rsid w:val="00707325"/>
    <w:rsid w:val="00711B82"/>
    <w:rsid w:val="0071249B"/>
    <w:rsid w:val="0071615A"/>
    <w:rsid w:val="00716215"/>
    <w:rsid w:val="00716829"/>
    <w:rsid w:val="00716E6D"/>
    <w:rsid w:val="0071790B"/>
    <w:rsid w:val="00717A46"/>
    <w:rsid w:val="00720562"/>
    <w:rsid w:val="00721DBE"/>
    <w:rsid w:val="00730303"/>
    <w:rsid w:val="0073071B"/>
    <w:rsid w:val="00732C12"/>
    <w:rsid w:val="00736635"/>
    <w:rsid w:val="00743631"/>
    <w:rsid w:val="00746731"/>
    <w:rsid w:val="00752398"/>
    <w:rsid w:val="00753E5E"/>
    <w:rsid w:val="00767901"/>
    <w:rsid w:val="00770439"/>
    <w:rsid w:val="00770FA8"/>
    <w:rsid w:val="00771812"/>
    <w:rsid w:val="0077493E"/>
    <w:rsid w:val="007769FF"/>
    <w:rsid w:val="007838B5"/>
    <w:rsid w:val="00783CD9"/>
    <w:rsid w:val="00784B6C"/>
    <w:rsid w:val="00784D65"/>
    <w:rsid w:val="0078666D"/>
    <w:rsid w:val="00791E8A"/>
    <w:rsid w:val="00791EA2"/>
    <w:rsid w:val="00793B6D"/>
    <w:rsid w:val="0079621C"/>
    <w:rsid w:val="00797D85"/>
    <w:rsid w:val="007A1908"/>
    <w:rsid w:val="007A1C93"/>
    <w:rsid w:val="007A75D7"/>
    <w:rsid w:val="007B06D6"/>
    <w:rsid w:val="007B1992"/>
    <w:rsid w:val="007B376C"/>
    <w:rsid w:val="007C21C5"/>
    <w:rsid w:val="007C3A9D"/>
    <w:rsid w:val="007D0E96"/>
    <w:rsid w:val="007D3776"/>
    <w:rsid w:val="007D39EE"/>
    <w:rsid w:val="007D75C1"/>
    <w:rsid w:val="007E03CF"/>
    <w:rsid w:val="007E2373"/>
    <w:rsid w:val="007E4CC7"/>
    <w:rsid w:val="007F1311"/>
    <w:rsid w:val="007F181E"/>
    <w:rsid w:val="007F316F"/>
    <w:rsid w:val="007F3479"/>
    <w:rsid w:val="007F4345"/>
    <w:rsid w:val="007F438D"/>
    <w:rsid w:val="007F6188"/>
    <w:rsid w:val="0080058F"/>
    <w:rsid w:val="00803063"/>
    <w:rsid w:val="008051A4"/>
    <w:rsid w:val="00811420"/>
    <w:rsid w:val="00815A67"/>
    <w:rsid w:val="00816578"/>
    <w:rsid w:val="008248AE"/>
    <w:rsid w:val="008257F0"/>
    <w:rsid w:val="008260E3"/>
    <w:rsid w:val="00826866"/>
    <w:rsid w:val="008349BF"/>
    <w:rsid w:val="00834CDD"/>
    <w:rsid w:val="00837675"/>
    <w:rsid w:val="0084027A"/>
    <w:rsid w:val="008415E2"/>
    <w:rsid w:val="00851FFA"/>
    <w:rsid w:val="00852F1B"/>
    <w:rsid w:val="00856717"/>
    <w:rsid w:val="00865CA7"/>
    <w:rsid w:val="00871803"/>
    <w:rsid w:val="00872867"/>
    <w:rsid w:val="0087427C"/>
    <w:rsid w:val="00875080"/>
    <w:rsid w:val="00876846"/>
    <w:rsid w:val="00877308"/>
    <w:rsid w:val="00881D91"/>
    <w:rsid w:val="008829D6"/>
    <w:rsid w:val="00882F35"/>
    <w:rsid w:val="0088637F"/>
    <w:rsid w:val="00887114"/>
    <w:rsid w:val="00892160"/>
    <w:rsid w:val="008925F2"/>
    <w:rsid w:val="008947F7"/>
    <w:rsid w:val="00896782"/>
    <w:rsid w:val="008A1028"/>
    <w:rsid w:val="008A5EC8"/>
    <w:rsid w:val="008A7836"/>
    <w:rsid w:val="008A7C57"/>
    <w:rsid w:val="008A7D18"/>
    <w:rsid w:val="008B13D8"/>
    <w:rsid w:val="008B5802"/>
    <w:rsid w:val="008B5904"/>
    <w:rsid w:val="008C0798"/>
    <w:rsid w:val="008C2581"/>
    <w:rsid w:val="008C3503"/>
    <w:rsid w:val="008C363F"/>
    <w:rsid w:val="008C48BE"/>
    <w:rsid w:val="008C5AC7"/>
    <w:rsid w:val="008D6493"/>
    <w:rsid w:val="00907012"/>
    <w:rsid w:val="0091114B"/>
    <w:rsid w:val="00912779"/>
    <w:rsid w:val="0091505C"/>
    <w:rsid w:val="00916E70"/>
    <w:rsid w:val="00916FA8"/>
    <w:rsid w:val="00917C18"/>
    <w:rsid w:val="0092234C"/>
    <w:rsid w:val="00922B5D"/>
    <w:rsid w:val="0093058D"/>
    <w:rsid w:val="00932C94"/>
    <w:rsid w:val="00933542"/>
    <w:rsid w:val="009336F6"/>
    <w:rsid w:val="0093452D"/>
    <w:rsid w:val="00935719"/>
    <w:rsid w:val="009464FD"/>
    <w:rsid w:val="0095697F"/>
    <w:rsid w:val="0095756D"/>
    <w:rsid w:val="00957BA7"/>
    <w:rsid w:val="00960950"/>
    <w:rsid w:val="009643FE"/>
    <w:rsid w:val="00965395"/>
    <w:rsid w:val="00965631"/>
    <w:rsid w:val="009662AF"/>
    <w:rsid w:val="009676AD"/>
    <w:rsid w:val="00972AAF"/>
    <w:rsid w:val="00984ADD"/>
    <w:rsid w:val="0098606A"/>
    <w:rsid w:val="0098647E"/>
    <w:rsid w:val="00992548"/>
    <w:rsid w:val="00992BD6"/>
    <w:rsid w:val="00992CC7"/>
    <w:rsid w:val="00992FCB"/>
    <w:rsid w:val="00996582"/>
    <w:rsid w:val="009967A7"/>
    <w:rsid w:val="009A3D59"/>
    <w:rsid w:val="009A43C4"/>
    <w:rsid w:val="009A4600"/>
    <w:rsid w:val="009A49D2"/>
    <w:rsid w:val="009A503C"/>
    <w:rsid w:val="009B5144"/>
    <w:rsid w:val="009B6748"/>
    <w:rsid w:val="009C146D"/>
    <w:rsid w:val="009C2F3A"/>
    <w:rsid w:val="009C3570"/>
    <w:rsid w:val="009C5761"/>
    <w:rsid w:val="009D0B81"/>
    <w:rsid w:val="009D2AA4"/>
    <w:rsid w:val="009D2D12"/>
    <w:rsid w:val="009D5222"/>
    <w:rsid w:val="009E024C"/>
    <w:rsid w:val="009E2D67"/>
    <w:rsid w:val="009E3A7D"/>
    <w:rsid w:val="009E44A8"/>
    <w:rsid w:val="009F0752"/>
    <w:rsid w:val="009F197C"/>
    <w:rsid w:val="009F30E2"/>
    <w:rsid w:val="00A00EE0"/>
    <w:rsid w:val="00A02F3A"/>
    <w:rsid w:val="00A03A44"/>
    <w:rsid w:val="00A1195F"/>
    <w:rsid w:val="00A12223"/>
    <w:rsid w:val="00A12B81"/>
    <w:rsid w:val="00A215B9"/>
    <w:rsid w:val="00A26FE8"/>
    <w:rsid w:val="00A3109B"/>
    <w:rsid w:val="00A405B6"/>
    <w:rsid w:val="00A421BD"/>
    <w:rsid w:val="00A43743"/>
    <w:rsid w:val="00A454A8"/>
    <w:rsid w:val="00A460AE"/>
    <w:rsid w:val="00A51DE6"/>
    <w:rsid w:val="00A532FB"/>
    <w:rsid w:val="00A615E5"/>
    <w:rsid w:val="00A62883"/>
    <w:rsid w:val="00A63070"/>
    <w:rsid w:val="00A71CE1"/>
    <w:rsid w:val="00A74C16"/>
    <w:rsid w:val="00A80D16"/>
    <w:rsid w:val="00A82865"/>
    <w:rsid w:val="00A851AD"/>
    <w:rsid w:val="00A86002"/>
    <w:rsid w:val="00AA10B9"/>
    <w:rsid w:val="00AA1EDB"/>
    <w:rsid w:val="00AA2348"/>
    <w:rsid w:val="00AA279D"/>
    <w:rsid w:val="00AA40D5"/>
    <w:rsid w:val="00AB00A6"/>
    <w:rsid w:val="00AB58B1"/>
    <w:rsid w:val="00AB5DE6"/>
    <w:rsid w:val="00AB698C"/>
    <w:rsid w:val="00AC3951"/>
    <w:rsid w:val="00AC6968"/>
    <w:rsid w:val="00AD19C8"/>
    <w:rsid w:val="00AE1A4C"/>
    <w:rsid w:val="00AE4657"/>
    <w:rsid w:val="00AE6608"/>
    <w:rsid w:val="00AF1770"/>
    <w:rsid w:val="00AF20C4"/>
    <w:rsid w:val="00AF3D60"/>
    <w:rsid w:val="00AF53D3"/>
    <w:rsid w:val="00AF556B"/>
    <w:rsid w:val="00AF5B36"/>
    <w:rsid w:val="00AF755B"/>
    <w:rsid w:val="00B0649A"/>
    <w:rsid w:val="00B06FAF"/>
    <w:rsid w:val="00B1000B"/>
    <w:rsid w:val="00B1077A"/>
    <w:rsid w:val="00B109AC"/>
    <w:rsid w:val="00B12938"/>
    <w:rsid w:val="00B13945"/>
    <w:rsid w:val="00B13EC0"/>
    <w:rsid w:val="00B1470D"/>
    <w:rsid w:val="00B148D0"/>
    <w:rsid w:val="00B153AC"/>
    <w:rsid w:val="00B17A47"/>
    <w:rsid w:val="00B22206"/>
    <w:rsid w:val="00B23E33"/>
    <w:rsid w:val="00B24FCB"/>
    <w:rsid w:val="00B260B4"/>
    <w:rsid w:val="00B3121D"/>
    <w:rsid w:val="00B321DB"/>
    <w:rsid w:val="00B32993"/>
    <w:rsid w:val="00B34448"/>
    <w:rsid w:val="00B3480F"/>
    <w:rsid w:val="00B3688C"/>
    <w:rsid w:val="00B3735C"/>
    <w:rsid w:val="00B44425"/>
    <w:rsid w:val="00B466B9"/>
    <w:rsid w:val="00B46CBC"/>
    <w:rsid w:val="00B56F7D"/>
    <w:rsid w:val="00B6143C"/>
    <w:rsid w:val="00B6297A"/>
    <w:rsid w:val="00B6357F"/>
    <w:rsid w:val="00B63C20"/>
    <w:rsid w:val="00B7009D"/>
    <w:rsid w:val="00B719FB"/>
    <w:rsid w:val="00B73C26"/>
    <w:rsid w:val="00B75AF8"/>
    <w:rsid w:val="00B82852"/>
    <w:rsid w:val="00B919CF"/>
    <w:rsid w:val="00B93622"/>
    <w:rsid w:val="00B94DD7"/>
    <w:rsid w:val="00BA0431"/>
    <w:rsid w:val="00BA3A0E"/>
    <w:rsid w:val="00BA6CB3"/>
    <w:rsid w:val="00BA6D9A"/>
    <w:rsid w:val="00BB017C"/>
    <w:rsid w:val="00BB35A4"/>
    <w:rsid w:val="00BB7DFB"/>
    <w:rsid w:val="00BC1689"/>
    <w:rsid w:val="00BC54BA"/>
    <w:rsid w:val="00BC5C11"/>
    <w:rsid w:val="00BC6C96"/>
    <w:rsid w:val="00BC7944"/>
    <w:rsid w:val="00BD0DC1"/>
    <w:rsid w:val="00BD2144"/>
    <w:rsid w:val="00BD3366"/>
    <w:rsid w:val="00BD5C1E"/>
    <w:rsid w:val="00BD6769"/>
    <w:rsid w:val="00BD7CEF"/>
    <w:rsid w:val="00BE4A1D"/>
    <w:rsid w:val="00BE664F"/>
    <w:rsid w:val="00BE7D12"/>
    <w:rsid w:val="00BF09E7"/>
    <w:rsid w:val="00BF24E4"/>
    <w:rsid w:val="00BF2B0F"/>
    <w:rsid w:val="00BF3089"/>
    <w:rsid w:val="00BF42EA"/>
    <w:rsid w:val="00BF498D"/>
    <w:rsid w:val="00C0646D"/>
    <w:rsid w:val="00C06EDA"/>
    <w:rsid w:val="00C07F08"/>
    <w:rsid w:val="00C11212"/>
    <w:rsid w:val="00C127DA"/>
    <w:rsid w:val="00C13351"/>
    <w:rsid w:val="00C1423E"/>
    <w:rsid w:val="00C15F9A"/>
    <w:rsid w:val="00C1750B"/>
    <w:rsid w:val="00C20BFA"/>
    <w:rsid w:val="00C211E2"/>
    <w:rsid w:val="00C216F2"/>
    <w:rsid w:val="00C218DD"/>
    <w:rsid w:val="00C23A96"/>
    <w:rsid w:val="00C27514"/>
    <w:rsid w:val="00C368BB"/>
    <w:rsid w:val="00C373D7"/>
    <w:rsid w:val="00C41D47"/>
    <w:rsid w:val="00C4426B"/>
    <w:rsid w:val="00C46D99"/>
    <w:rsid w:val="00C5125A"/>
    <w:rsid w:val="00C52724"/>
    <w:rsid w:val="00C530E4"/>
    <w:rsid w:val="00C56B55"/>
    <w:rsid w:val="00C61B03"/>
    <w:rsid w:val="00C64F38"/>
    <w:rsid w:val="00C66196"/>
    <w:rsid w:val="00C67E53"/>
    <w:rsid w:val="00C701EF"/>
    <w:rsid w:val="00C7377A"/>
    <w:rsid w:val="00C76815"/>
    <w:rsid w:val="00C8149D"/>
    <w:rsid w:val="00C82ACD"/>
    <w:rsid w:val="00C876DC"/>
    <w:rsid w:val="00C8783E"/>
    <w:rsid w:val="00C90004"/>
    <w:rsid w:val="00C9070E"/>
    <w:rsid w:val="00C91D2B"/>
    <w:rsid w:val="00C959EF"/>
    <w:rsid w:val="00CA7265"/>
    <w:rsid w:val="00CB2FEC"/>
    <w:rsid w:val="00CB4834"/>
    <w:rsid w:val="00CC20D1"/>
    <w:rsid w:val="00CC2D34"/>
    <w:rsid w:val="00CC2D76"/>
    <w:rsid w:val="00CC7A11"/>
    <w:rsid w:val="00CE589A"/>
    <w:rsid w:val="00CE6CE2"/>
    <w:rsid w:val="00CF072D"/>
    <w:rsid w:val="00CF24ED"/>
    <w:rsid w:val="00CF2B6B"/>
    <w:rsid w:val="00CF3BE5"/>
    <w:rsid w:val="00CF41F5"/>
    <w:rsid w:val="00CF5985"/>
    <w:rsid w:val="00D009BC"/>
    <w:rsid w:val="00D03C66"/>
    <w:rsid w:val="00D04F07"/>
    <w:rsid w:val="00D06F94"/>
    <w:rsid w:val="00D110C2"/>
    <w:rsid w:val="00D11E38"/>
    <w:rsid w:val="00D1356C"/>
    <w:rsid w:val="00D14BC1"/>
    <w:rsid w:val="00D20E29"/>
    <w:rsid w:val="00D272C8"/>
    <w:rsid w:val="00D30BFE"/>
    <w:rsid w:val="00D30E22"/>
    <w:rsid w:val="00D31DC0"/>
    <w:rsid w:val="00D3556A"/>
    <w:rsid w:val="00D3581F"/>
    <w:rsid w:val="00D452C7"/>
    <w:rsid w:val="00D534E3"/>
    <w:rsid w:val="00D54240"/>
    <w:rsid w:val="00D54D16"/>
    <w:rsid w:val="00D54D7F"/>
    <w:rsid w:val="00D57F00"/>
    <w:rsid w:val="00D61F06"/>
    <w:rsid w:val="00D62B24"/>
    <w:rsid w:val="00D635DB"/>
    <w:rsid w:val="00D64F01"/>
    <w:rsid w:val="00D73636"/>
    <w:rsid w:val="00D74B0C"/>
    <w:rsid w:val="00D8441D"/>
    <w:rsid w:val="00D84AF7"/>
    <w:rsid w:val="00D87F73"/>
    <w:rsid w:val="00D952B5"/>
    <w:rsid w:val="00D97529"/>
    <w:rsid w:val="00DA0004"/>
    <w:rsid w:val="00DA071A"/>
    <w:rsid w:val="00DA1176"/>
    <w:rsid w:val="00DA24D4"/>
    <w:rsid w:val="00DA665F"/>
    <w:rsid w:val="00DA70A8"/>
    <w:rsid w:val="00DB0E4B"/>
    <w:rsid w:val="00DB2A29"/>
    <w:rsid w:val="00DB79C6"/>
    <w:rsid w:val="00DC01CE"/>
    <w:rsid w:val="00DC0A72"/>
    <w:rsid w:val="00DC12F1"/>
    <w:rsid w:val="00DC5052"/>
    <w:rsid w:val="00DD0E12"/>
    <w:rsid w:val="00DD2BFD"/>
    <w:rsid w:val="00DD4ACB"/>
    <w:rsid w:val="00DD5BB3"/>
    <w:rsid w:val="00DD5C46"/>
    <w:rsid w:val="00DD716F"/>
    <w:rsid w:val="00DE20D3"/>
    <w:rsid w:val="00DE3650"/>
    <w:rsid w:val="00DE4610"/>
    <w:rsid w:val="00DE50D1"/>
    <w:rsid w:val="00DF297F"/>
    <w:rsid w:val="00DF2CAC"/>
    <w:rsid w:val="00DF32A6"/>
    <w:rsid w:val="00DF5360"/>
    <w:rsid w:val="00DF5740"/>
    <w:rsid w:val="00E06D66"/>
    <w:rsid w:val="00E0726D"/>
    <w:rsid w:val="00E13518"/>
    <w:rsid w:val="00E14C55"/>
    <w:rsid w:val="00E15AE6"/>
    <w:rsid w:val="00E16E2D"/>
    <w:rsid w:val="00E20635"/>
    <w:rsid w:val="00E20B5B"/>
    <w:rsid w:val="00E2131C"/>
    <w:rsid w:val="00E21B06"/>
    <w:rsid w:val="00E22E37"/>
    <w:rsid w:val="00E2381F"/>
    <w:rsid w:val="00E23988"/>
    <w:rsid w:val="00E24517"/>
    <w:rsid w:val="00E25489"/>
    <w:rsid w:val="00E2581A"/>
    <w:rsid w:val="00E27634"/>
    <w:rsid w:val="00E30551"/>
    <w:rsid w:val="00E319BB"/>
    <w:rsid w:val="00E32AC4"/>
    <w:rsid w:val="00E34AE5"/>
    <w:rsid w:val="00E41B63"/>
    <w:rsid w:val="00E41F36"/>
    <w:rsid w:val="00E4637F"/>
    <w:rsid w:val="00E46950"/>
    <w:rsid w:val="00E46C87"/>
    <w:rsid w:val="00E47D12"/>
    <w:rsid w:val="00E50136"/>
    <w:rsid w:val="00E5182F"/>
    <w:rsid w:val="00E63B1B"/>
    <w:rsid w:val="00E64C8F"/>
    <w:rsid w:val="00E64EBC"/>
    <w:rsid w:val="00E65104"/>
    <w:rsid w:val="00E676E7"/>
    <w:rsid w:val="00E7086E"/>
    <w:rsid w:val="00E732D3"/>
    <w:rsid w:val="00E73871"/>
    <w:rsid w:val="00E73D57"/>
    <w:rsid w:val="00E77116"/>
    <w:rsid w:val="00E77EA3"/>
    <w:rsid w:val="00E85502"/>
    <w:rsid w:val="00E86DA9"/>
    <w:rsid w:val="00E90AC1"/>
    <w:rsid w:val="00E93902"/>
    <w:rsid w:val="00EA421A"/>
    <w:rsid w:val="00EA4631"/>
    <w:rsid w:val="00EA57AB"/>
    <w:rsid w:val="00EA6796"/>
    <w:rsid w:val="00EB2A2E"/>
    <w:rsid w:val="00EB3A9B"/>
    <w:rsid w:val="00EC4A5D"/>
    <w:rsid w:val="00EC4BD0"/>
    <w:rsid w:val="00EC4FB7"/>
    <w:rsid w:val="00EC5D2B"/>
    <w:rsid w:val="00EC6228"/>
    <w:rsid w:val="00ED2029"/>
    <w:rsid w:val="00ED2C80"/>
    <w:rsid w:val="00ED4E03"/>
    <w:rsid w:val="00EE20E4"/>
    <w:rsid w:val="00EE2452"/>
    <w:rsid w:val="00EE4391"/>
    <w:rsid w:val="00EE503C"/>
    <w:rsid w:val="00EE5297"/>
    <w:rsid w:val="00EF0B02"/>
    <w:rsid w:val="00EF2BBB"/>
    <w:rsid w:val="00EF3EDD"/>
    <w:rsid w:val="00EF42CB"/>
    <w:rsid w:val="00EF4D86"/>
    <w:rsid w:val="00EF6E4D"/>
    <w:rsid w:val="00F04846"/>
    <w:rsid w:val="00F04A32"/>
    <w:rsid w:val="00F064B6"/>
    <w:rsid w:val="00F0736E"/>
    <w:rsid w:val="00F07967"/>
    <w:rsid w:val="00F10A26"/>
    <w:rsid w:val="00F12E7E"/>
    <w:rsid w:val="00F12EC1"/>
    <w:rsid w:val="00F13765"/>
    <w:rsid w:val="00F2119B"/>
    <w:rsid w:val="00F21C53"/>
    <w:rsid w:val="00F23D34"/>
    <w:rsid w:val="00F32757"/>
    <w:rsid w:val="00F32A5F"/>
    <w:rsid w:val="00F358EA"/>
    <w:rsid w:val="00F36D4F"/>
    <w:rsid w:val="00F378E1"/>
    <w:rsid w:val="00F41750"/>
    <w:rsid w:val="00F43A6A"/>
    <w:rsid w:val="00F45376"/>
    <w:rsid w:val="00F47AAA"/>
    <w:rsid w:val="00F51AA4"/>
    <w:rsid w:val="00F51FAF"/>
    <w:rsid w:val="00F546CB"/>
    <w:rsid w:val="00F626A3"/>
    <w:rsid w:val="00F63A52"/>
    <w:rsid w:val="00F64EBB"/>
    <w:rsid w:val="00F66D66"/>
    <w:rsid w:val="00F66DB3"/>
    <w:rsid w:val="00F70AEB"/>
    <w:rsid w:val="00F7104D"/>
    <w:rsid w:val="00F76D7F"/>
    <w:rsid w:val="00F82837"/>
    <w:rsid w:val="00F84660"/>
    <w:rsid w:val="00F86582"/>
    <w:rsid w:val="00F90D69"/>
    <w:rsid w:val="00F929EE"/>
    <w:rsid w:val="00F96822"/>
    <w:rsid w:val="00F971C8"/>
    <w:rsid w:val="00F97C64"/>
    <w:rsid w:val="00FA0D1D"/>
    <w:rsid w:val="00FA3861"/>
    <w:rsid w:val="00FA3B45"/>
    <w:rsid w:val="00FB1380"/>
    <w:rsid w:val="00FB148A"/>
    <w:rsid w:val="00FB1B89"/>
    <w:rsid w:val="00FB4DD3"/>
    <w:rsid w:val="00FB5AB9"/>
    <w:rsid w:val="00FB7EAE"/>
    <w:rsid w:val="00FC0311"/>
    <w:rsid w:val="00FC0468"/>
    <w:rsid w:val="00FC3383"/>
    <w:rsid w:val="00FC42B6"/>
    <w:rsid w:val="00FC4EBB"/>
    <w:rsid w:val="00FD40D8"/>
    <w:rsid w:val="00FE0353"/>
    <w:rsid w:val="00FE2432"/>
    <w:rsid w:val="00FE5434"/>
    <w:rsid w:val="00FE7E35"/>
    <w:rsid w:val="00FF17E5"/>
    <w:rsid w:val="00FF43A4"/>
    <w:rsid w:val="00FF5CFB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60" w:line="360" w:lineRule="auto"/>
        <w:ind w:left="2268"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6C0F46"/>
  </w:style>
  <w:style w:type="paragraph" w:styleId="stbilgi">
    <w:name w:val="header"/>
    <w:basedOn w:val="Normal"/>
    <w:link w:val="stbilgiChar"/>
    <w:uiPriority w:val="99"/>
    <w:unhideWhenUsed/>
    <w:rsid w:val="006C0F4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0F46"/>
  </w:style>
  <w:style w:type="paragraph" w:styleId="Altbilgi">
    <w:name w:val="footer"/>
    <w:basedOn w:val="Normal"/>
    <w:link w:val="AltbilgiChar"/>
    <w:uiPriority w:val="99"/>
    <w:semiHidden/>
    <w:unhideWhenUsed/>
    <w:rsid w:val="006C0F4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0F46"/>
  </w:style>
  <w:style w:type="paragraph" w:styleId="ListeParagraf">
    <w:name w:val="List Paragraph"/>
    <w:basedOn w:val="Normal"/>
    <w:uiPriority w:val="34"/>
    <w:qFormat/>
    <w:rsid w:val="004361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1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0B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2234C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805"/>
    <w:pPr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ik">
    <w:name w:val="İçerik"/>
    <w:basedOn w:val="Default"/>
    <w:qFormat/>
    <w:rsid w:val="00662F70"/>
    <w:pPr>
      <w:spacing w:line="360" w:lineRule="auto"/>
    </w:pPr>
    <w:rPr>
      <w:rFonts w:asciiTheme="minorHAnsi" w:hAnsiTheme="minorHAnsi" w:cstheme="minorHAnsi"/>
    </w:rPr>
  </w:style>
  <w:style w:type="table" w:customStyle="1" w:styleId="LightShading1">
    <w:name w:val="Light Shading1"/>
    <w:basedOn w:val="NormalTablo"/>
    <w:uiPriority w:val="60"/>
    <w:rsid w:val="00B153AC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NormalTablo"/>
    <w:uiPriority w:val="60"/>
    <w:rsid w:val="00FC42B6"/>
    <w:pPr>
      <w:spacing w:before="0" w:line="240" w:lineRule="auto"/>
      <w:ind w:left="0" w:right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2">
    <w:name w:val="A2"/>
    <w:uiPriority w:val="99"/>
    <w:rsid w:val="0057521E"/>
    <w:rPr>
      <w:rFonts w:cs="ZapfHumnst BT"/>
      <w:i/>
      <w:iCs/>
      <w:color w:val="000000"/>
      <w:sz w:val="20"/>
      <w:szCs w:val="20"/>
    </w:rPr>
  </w:style>
  <w:style w:type="character" w:customStyle="1" w:styleId="A11">
    <w:name w:val="A11"/>
    <w:uiPriority w:val="99"/>
    <w:rsid w:val="008260E3"/>
    <w:rPr>
      <w:rFonts w:cs="ZapfHumnst BT"/>
      <w:b/>
      <w:bCs/>
      <w:color w:val="000000"/>
      <w:sz w:val="12"/>
      <w:szCs w:val="12"/>
    </w:rPr>
  </w:style>
  <w:style w:type="character" w:customStyle="1" w:styleId="A6">
    <w:name w:val="A6"/>
    <w:uiPriority w:val="99"/>
    <w:rsid w:val="008260E3"/>
    <w:rPr>
      <w:rFonts w:cs="ZapfHumnst BT"/>
      <w:i/>
      <w:iCs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Erinç</dc:creator>
  <cp:lastModifiedBy>Casper</cp:lastModifiedBy>
  <cp:revision>15</cp:revision>
  <dcterms:created xsi:type="dcterms:W3CDTF">2011-02-27T12:44:00Z</dcterms:created>
  <dcterms:modified xsi:type="dcterms:W3CDTF">2011-05-01T13:47:00Z</dcterms:modified>
</cp:coreProperties>
</file>